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57"/>
          <w:szCs w:val="57"/>
        </w:rPr>
      </w:pPr>
      <w:bookmarkStart w:id="0" w:name="_GoBack"/>
      <w:r>
        <w:rPr>
          <w:rFonts w:hint="eastAsia" w:ascii="微软雅黑" w:hAnsi="微软雅黑" w:eastAsia="微软雅黑" w:cs="微软雅黑"/>
          <w:b w:val="0"/>
          <w:bCs w:val="0"/>
          <w:i w:val="0"/>
          <w:iCs w:val="0"/>
          <w:caps w:val="0"/>
          <w:color w:val="333333"/>
          <w:spacing w:val="0"/>
          <w:sz w:val="57"/>
          <w:szCs w:val="57"/>
          <w:bdr w:val="none" w:color="auto" w:sz="0" w:space="0"/>
          <w:shd w:val="clear" w:fill="FFFFFF"/>
        </w:rPr>
        <w:t>中共中央办公厅 国务院办公厅印发《关于进一步加强财会监督工作的意见》</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新华社北京2月15日电 近日，中共中央办公厅、国务院办公厅印发了《关于进一步加强财会监督工作的意见》，并发出通知，要求各地区各部门结合实际认真贯彻落实。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《关于进一步加强财会监督工作的意见》全文如下。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会监督是依法依规对国家机关、企事业单位、其他组织和个人的财政、财务、会计活动实施的监督。近年来，财会监督作为党和国家监督体系的重要组成部分，在推进全面从严治党、维护中央政令畅通、规范财经秩序、促进经济社会健康发展等方面发挥了重要作用，同时也存在监督体系尚待完善、工作机制有待理顺、法治建设亟待健全、监督能力有待提升、一些领域财经纪律亟需整治等问题。为进一步加强财会监督工作，更好发挥财会监督职能作用，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指导思想。以习近平新时代中国特色社会主义思想为指导，深入贯彻党的二十大精神，完整、准确、全面贯彻新发展理念，加快构建新发展格局，着力推动高质量发展，更好统筹发展和安全，坚持以完善党和国家监督体系为出发点，以党内监督为主导，突出政治属性，严肃财经纪律，健全财会监督体系，完善工作机制，提升财会监督效能，促进财会监督与其他各类监督贯通协调，推动健全党统一领导、全面覆盖、权威高效的监督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——坚持党的领导，发挥政治优势。坚持加强党的全面领导和党中央集中统一领导，把党的领导落实到财会监督全过程各方面，确保党中央、国务院重大决策部署有效贯彻落实。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——坚持依法监督，强化法治思维。按照全面依法治国要求，健全财经领域法律法规和政策制度，加快补齐法治建设短板，依法依规开展监督，严格执法、严肃问责。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——坚持问题导向，分类精准施策。针对重点领域多发、高发、易发问题和突出矛盾，分类别、分阶段精准施策，强化对公权力运行的制约和监督，建立长效机制，提升监督效能。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协同联动，加强贯通协调。按照统筹协同、分级负责、上下联动的要求，健全财会监督体系，构建高效衔接、运转有序的工作机制，与其他各类监督有机贯通、相互协调，形成全方位、多层次、立体化的财会监督工作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主要目标。到2025年，构建起财政部门主责监督、有关部门依责监督、各单位内部监督、相关中介机构执业监督、行业协会自律监督的财会监督体系；基本建立起各类监督主体横向协同，中央与地方纵向联动，财会监督与其他各类监督贯通协调的工作机制；财会监督法律制度更加健全，信息化水平明显提高，监督队伍素质不断提升，在规范财政财务管理、提高会计信息质量、维护财经纪律和市场经济秩序等方面发挥重要保障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二、进一步健全财会监督体系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加强党对财会监督工作的领导。各级党委要加强对财会监督工作的领导，保障党中央决策部署落实到位，统筹推动各项工作有序有效开展。各级政府要建立财会监督协调工作机制，明确工作任务、健全机制、完善制度，加强对下级财会监督工作的督促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依法履行财会监督主责。各级财政部门是本级财会监督的主责部门，牵头组织对财政、财务、会计管理法律法规及规章制度执行情况的监督。加强预算管理监督，推动构建完善综合统筹、规范透明、约束有力、讲求绩效、持续安全的现代预算制度，推进全面实施预算绩效管理。加强对行政事业性国有资产管理规章制度、政府采购制度实施情况的监督，保障国有资产安全完整，规范政府采购行为。加强对财务管理、内部控制的监督，督促指导相关单位规范财务管理，提升内部管理水平。加强对会计行为的监督，提高会计信息质量。加强对注册会计师、资产评估和代理记账行业执业质量的监督，规范行业秩序，促进行业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依照法定职责实施部门监督。有关部门要依法依规强化对主管、监管行业系统和单位财会监督工作的督促指导。加强对所属单位预算执行的监督，强化预算约束。按照职责分工加强对政府采购活动、资产评估行业的监督，提高政府采购资金使用效益，推动资产评估行业高质量发展。加强对归口财务管理单位财务活动的指导和监督，严格财务管理。按照会计法赋予的职权对有关单位的会计资料实施监督，规范会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进一步加强单位内部监督。各单位要加强对本单位经济业务、财务管理、会计行为的日常监督。结合自身实际建立权责清晰、约束有力的内部财会监督机制和内部控制体系，明确内部监督的主体、范围、程序、权责等，落实单位内部财会监督主体责任。各单位主要负责人是本单位财会监督工作第一责任人，对本单位财会工作和财会资料的真实性、完整性负责。单位内部应明确承担财会监督职责的机构或人员，负责本单位经济业务、财会行为和会计资料的日常监督检查。财会人员要加强自我约束，遵守职业道德，拒绝办理或按照职权纠正违反法律法规规定的财会事项，有权检举单位或个人的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发挥中介机构执业监督作用。会计师事务所、资产评估机构、税务师事务所、代理记账机构等中介机构要严格依法履行审计鉴证、资产评估、税收服务、会计服务等职责，确保独立、客观、公正、规范执业。切实加强对执业质量的把控，完善内部控制制度，建立内部风险防控机制，加强风险分类防控，提升内部管理水平，规范承揽和开展业务，建立健全事前评估、事中跟踪、事后评价管理体系，强化质量管理责任。持续提升中介机构一体化管理水平，实现人员调配、财务安排、业务承接、技术标准、信息化建设的实质性一体化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强化行业协会自律监督作用。注册会计师协会、资产评估协会、注册税务师协会、银行业协会、证券业协会等要充分发挥督促引导作用，促进持续提升财会信息质量和内部控制有效性。加强行业诚信建设，健全行业诚信档案，把诚信建设要求贯穿行业管理和服务工作各环节。进一步加强行业自律监管，运用信用记录、警示告诫、公开曝光等措施加大惩戒力度，完善对投诉举报、媒体质疑等的处理机制，推动提升财会业务规范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三、完善财会监督工作机制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加强财会监督主体横向协同。构建财政部门、有关部门、各单位、中介机构、行业协会等监督主体横向协同工作机制。各级财政部门牵头负责本级政府财会监督协调工作机制日常工作，加强沟通协调，抓好统筹谋划和督促指导；税务、人民银行、国有资产监管、银行保险监管、证券监管等部门积极配合、密切协同。建立健全部门间财会监督政策衔接、重大问题处理、综合执法检查、监督结果运用、监督线索移送、监督信息交流等工作机制，形成监督合力，提升监督效能。建立部门与行业协会联合监管机制，推动行政监管与自律监管有机结合。相关中介机构要严格按照法律法规、准则制度进行执业，并在配合财会监督执法中提供专业意见。中介机构及其从业人员对发现的违法违规行为，应及时向主管部门、监管部门和行业协会报告。各单位应配合依法依规实施财会监督，不得拒绝、阻挠、拖延，不得提供虚假或者有重大遗漏的财会资料及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强化中央与地方纵向联动。压实各有关方面财会监督责任，加强上下联动。国务院财政部门加强财会监督工作的制度建设和统筹协调，牵头组织制定财会监督工作规划，明确年度监督工作重点，指导推动各地区各部门各单位组织实施。县级以上地方政府和有关部门依法依规组织开展本行政区域内财会监督工作。国务院有关部门派出机构依照法律法规规定和上级部门授权实施监督工作。地方各级政府和有关部门要畅通财会监督信息渠道，建立财会监督重大事项报告机制，及时向上一级政府和有关部门反映财会监督中发现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推动财会监督与其他各类监督贯通协调。建立健全信息沟通、线索移送、协同监督、成果共享等工作机制。开展财会监督要自觉以党内监督为主导，探索深化贯通协调有效路径，加强与巡视巡察机构协作，建立重点监督协同、重大事项会商、线索移交移送机制，通报财会监督检查情况，研究办理巡视巡察移交的建议；加强与纪检监察机关的贯通协调，完善财会监督与纪检监察监督在贯彻落实中央八项规定精神、纠治“四风”、整治群众身边腐败和不正之风等方面要求贯通协调机制，加强监督成果共享，发现党员、监察对象涉嫌违纪或职务违法、职务犯罪的问题线索，依法依规及时移送纪检监察机关；发挥财会监督专业力量作用，选派财会业务骨干参加巡视巡察、纪委监委监督检查和审查调查。强化与人大监督、民主监督的配合协同，完善与人大监督在提高预算管理规范性、有效性等方面贯通协调机制。增强与行政监督、司法监督、审计监督、统计监督的协同性和联动性，加强信息共享，推动建立健全长效机制，形成监督合力。畅通群众监督、舆论监督渠道，健全财会监督投诉举报受理机制，完善受理、查处、跟踪、整改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四、加大重点领域财会监督力度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保障党中央、国务院重大决策部署贯彻落实。把推动党中央、国务院重大决策部署贯彻落实作为财会监督工作的首要任务。聚焦深化供给侧结构性改革，做好稳增长、稳就业、稳物价工作，保障和改善民生，防止资本无序扩张，落实财政改革举措等重大部署，综合运用检查核查、评估评价、监测监控、调查研究等方式开展财会监督，严肃查处财经领域违反中央宏观决策和治理调控要求、影响经济社会健康稳定发展的违纪违规行为，确保党中央政令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强化财经纪律刚性约束。加强对财经领域公权力行使的制约和监督，严肃财经纪律。聚焦贯彻落实减税降费、党政机关过紧日子、加强基层保基本民生保工资保运转工作、规范国库管理、加强资产管理、防范债务风险等重点任务，严肃查处财政收入不真实不合规、违规兴建楼堂馆所、乱设财政专户、违规处置资产、违规新增地方政府隐性债务等突出问题，强化通报问责和处理处罚，使纪律真正成为带电的“高压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严厉打击财务会计违法违规行为。坚持“强穿透、堵漏洞、用重典、正风气”，从严从重查处影响恶劣的财务舞弊、会计造假案件，强化对相关责任人的追责问责。加强对国有企业、上市公司、金融企业等的财务、会计行为的监督，严肃查处财务数据造假、出具“阴阳报告”、内部监督失效等突出问题。加强对会计信息质量的监督，依法严厉打击伪造会计账簿、虚构经济业务、滥用会计准则等会计违法违规行为，持续提升会计信息质量。加强对会计师事务所、资产评估机构、代理记账机构等中介机构执业质量监督，聚焦行业突出问题，加大对无证经营、挂名执业、违规提供报告、超出胜任能力执业等违法违规行为的整治力度，强化行业日常监管和信用管理，坚决清除害群之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加强组织领导。各地区各有关部门要强化组织领导，加强协同配合，结合实际制定具体实施方案，确保各项工作任务落地见效。将财会监督工作推进情况作为领导班子和有关领导干部考核的重要内容；对于贯彻落实财会监督决策部署不力、职责履行不到位的，要严肃追责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推进财会监督法治建设。健全财会监督法律法规制度，及时推动修订预算法、会计法、注册会计师法、资产评估法、财政违法行为处罚处分条例等法律法规。健全财政财务管理、资产管理等制度，完善内部控制制度体系。深化政府会计改革，完善企业会计准则体系和非营利组织会计制度，增强会计准则制度执行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八）加强财会监督队伍建设。县级以上财政部门应强化财会监督队伍和能力建设。各单位应配备与财会监督职能任务相匹配的人员力量，完善财会监督人才政策体系，加强财会监督人才培训教育，分类型、分领域建立高层次财会监督人才库，提升专业能力和综合素质。按照国家有关规定完善财会监督人才激励约束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九）统筹推进财会监督信息化建设。深化“互联网+监督”，充分运用大数据和信息化手段，切实提升监管效能。依托全国一体化在线政务服务平台，统筹整合各地区各部门各单位有关公共数据资源，分级分类完善财会监督数据库，推进财会监督数据汇聚融合和共享共用。构建财会领域重大风险识别预警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提升财会监督工作成效。优化监督模式与方式方法，推动日常监督与专项监督、现场监督与非现场监督、线上监督与线下监督、事前事中事后监督相结合，实现监督和管理有机统一。加大对违法违规行为的处理处罚力度，大幅提高违法违规成本，推动实施联合惩戒，依法依规开展追责问责。加强财会监督结果运用，完善监督结果公告公示制度，对违反财经纪律的单位和人员，加大公开曝光力度，属于党员和公职人员的，及时向所在党组织、所在单位通报，发挥警示教育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一）加强宣传引导。加强财会监督法律法规政策宣传贯彻，强化财会从业人员执业操守教育。在依法合规、安全保密等前提下，大力推进财会信息公开工作，提高财会信息透明度。鼓励先行先试，强化引领示范，统筹抓好财会监督试点工作。加强宣传解读和舆论引导，积极回应社会关切，充分调动各方面积极性，营造财会监督工作良好环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ZDk0MmNkOWIwYTliOTkxOTBiOGRiNDM3OGRjMTIifQ=="/>
  </w:docVars>
  <w:rsids>
    <w:rsidRoot w:val="7C4D7C8B"/>
    <w:rsid w:val="7C4D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2023-03-20T09:18:00Z</dcterms:created>
  <dc:creator>Lenovo</dc:creator>
  <cp:lastModifiedBy>Lenovo</cp:lastModifiedBy>
  <dcterms:modified xsi:type="dcterms:W3CDTF">2023-03-20T09:29:41Z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7C56CA39187B4C719E26BE0D8BB33596</vt:lpwstr>
  </property>
</Properties>
</file>