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28.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sz w:val="44"/>
          <w:szCs w:val="44"/>
          <w:lang w:val="en-US" w:eastAsia="zh-CN"/>
        </w:rPr>
      </w:pP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sz w:val="44"/>
          <w:szCs w:val="44"/>
          <w:lang w:val="en-US" w:eastAsia="zh-CN"/>
        </w:rPr>
      </w:pP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sz w:val="44"/>
          <w:szCs w:val="44"/>
          <w:lang w:val="en-US" w:eastAsia="zh-CN"/>
        </w:rPr>
      </w:pP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sz w:val="44"/>
          <w:szCs w:val="44"/>
          <w:lang w:val="en-US" w:eastAsia="zh-CN"/>
        </w:rPr>
      </w:pP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sz w:val="44"/>
          <w:szCs w:val="44"/>
          <w:lang w:val="en-US" w:eastAsia="zh-CN"/>
        </w:rPr>
      </w:pP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sz w:val="44"/>
          <w:szCs w:val="44"/>
          <w:lang w:val="en-US" w:eastAsia="zh-CN"/>
        </w:rPr>
      </w:pP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通辽市应急管理局开发区分局</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关于召开2022年度党员领导干部民主生活会</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情况的报告</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0"/>
        <w:jc w:val="both"/>
        <w:textAlignment w:val="auto"/>
        <w:rPr>
          <w:rFonts w:hint="default" w:ascii="方正仿宋简体" w:hAnsi="方正仿宋简体" w:eastAsia="方正仿宋简体" w:cs="方正仿宋简体"/>
          <w:sz w:val="32"/>
          <w:szCs w:val="32"/>
          <w:lang w:val="en-US" w:eastAsia="zh-CN"/>
        </w:rPr>
      </w:pP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0"/>
        <w:jc w:val="both"/>
        <w:textAlignment w:val="auto"/>
        <w:rPr>
          <w:rFonts w:hint="eastAsia" w:ascii="方正仿宋简体" w:hAnsi="方正仿宋简体" w:eastAsia="方正仿宋简体" w:cs="方正仿宋简体"/>
          <w:color w:val="auto"/>
          <w:sz w:val="32"/>
          <w:szCs w:val="32"/>
          <w:lang w:eastAsia="zh-CN"/>
        </w:rPr>
      </w:pPr>
      <w:r>
        <w:rPr>
          <w:rFonts w:hint="eastAsia" w:ascii="方正仿宋简体" w:hAnsi="方正仿宋简体" w:eastAsia="方正仿宋简体" w:cs="方正仿宋简体"/>
          <w:sz w:val="32"/>
          <w:szCs w:val="32"/>
          <w:lang w:eastAsia="zh-CN"/>
        </w:rPr>
        <w:t>　</w:t>
      </w:r>
      <w:r>
        <w:rPr>
          <w:rFonts w:hint="eastAsia" w:ascii="方正仿宋简体" w:hAnsi="方正仿宋简体" w:eastAsia="方正仿宋简体" w:cs="方正仿宋简体"/>
          <w:color w:val="auto"/>
          <w:sz w:val="32"/>
          <w:szCs w:val="32"/>
          <w:lang w:eastAsia="zh-CN"/>
        </w:rPr>
        <w:t>　按照</w:t>
      </w:r>
      <w:r>
        <w:rPr>
          <w:rFonts w:hint="eastAsia" w:ascii="方正仿宋简体" w:hAnsi="方正仿宋简体" w:eastAsia="方正仿宋简体" w:cs="方正仿宋简体"/>
          <w:color w:val="auto"/>
          <w:kern w:val="0"/>
          <w:sz w:val="32"/>
          <w:szCs w:val="32"/>
          <w:lang w:val="en-US" w:eastAsia="zh-CN" w:bidi="ar"/>
        </w:rPr>
        <w:t>开发区纪检监察工作委员会、党群工作部《关于认真开好2022年度党和国家机关党员领导干部民主生活会的通知》（通经技党群通字[2023]1号）要求</w:t>
      </w:r>
      <w:r>
        <w:rPr>
          <w:rFonts w:hint="eastAsia" w:ascii="方正仿宋简体" w:hAnsi="方正仿宋简体" w:eastAsia="方正仿宋简体" w:cs="方正仿宋简体"/>
          <w:color w:val="auto"/>
          <w:sz w:val="32"/>
          <w:szCs w:val="32"/>
          <w:lang w:eastAsia="zh-CN"/>
        </w:rPr>
        <w:t>，应急管理分局于</w:t>
      </w:r>
      <w:r>
        <w:rPr>
          <w:rFonts w:hint="eastAsia" w:ascii="方正仿宋简体" w:hAnsi="方正仿宋简体" w:eastAsia="方正仿宋简体" w:cs="方正仿宋简体"/>
          <w:color w:val="auto"/>
          <w:sz w:val="32"/>
          <w:szCs w:val="32"/>
          <w:lang w:val="en-US" w:eastAsia="zh-CN"/>
        </w:rPr>
        <w:t>2023年2月17日上午</w:t>
      </w:r>
      <w:r>
        <w:rPr>
          <w:rFonts w:hint="eastAsia" w:ascii="方正仿宋简体" w:hAnsi="方正仿宋简体" w:eastAsia="方正仿宋简体" w:cs="方正仿宋简体"/>
          <w:color w:val="auto"/>
          <w:sz w:val="32"/>
          <w:szCs w:val="32"/>
        </w:rPr>
        <w:t>召开了</w:t>
      </w:r>
      <w:r>
        <w:rPr>
          <w:rFonts w:hint="eastAsia" w:ascii="方正仿宋简体" w:hAnsi="方正仿宋简体" w:eastAsia="方正仿宋简体" w:cs="方正仿宋简体"/>
          <w:color w:val="auto"/>
          <w:sz w:val="32"/>
          <w:szCs w:val="32"/>
          <w:lang w:val="en-US" w:eastAsia="zh-CN"/>
        </w:rPr>
        <w:t>2022年度党员</w:t>
      </w:r>
      <w:r>
        <w:rPr>
          <w:rFonts w:hint="eastAsia" w:ascii="方正仿宋简体" w:hAnsi="方正仿宋简体" w:eastAsia="方正仿宋简体" w:cs="方正仿宋简体"/>
          <w:color w:val="auto"/>
          <w:sz w:val="32"/>
          <w:szCs w:val="32"/>
        </w:rPr>
        <w:t>领导</w:t>
      </w:r>
      <w:r>
        <w:rPr>
          <w:rFonts w:hint="eastAsia" w:ascii="方正仿宋简体" w:hAnsi="方正仿宋简体" w:eastAsia="方正仿宋简体" w:cs="方正仿宋简体"/>
          <w:color w:val="auto"/>
          <w:sz w:val="32"/>
          <w:szCs w:val="32"/>
          <w:lang w:eastAsia="zh-CN"/>
        </w:rPr>
        <w:t>干部</w:t>
      </w:r>
      <w:r>
        <w:rPr>
          <w:rFonts w:hint="eastAsia" w:ascii="方正仿宋简体" w:hAnsi="方正仿宋简体" w:eastAsia="方正仿宋简体" w:cs="方正仿宋简体"/>
          <w:color w:val="auto"/>
          <w:sz w:val="32"/>
          <w:szCs w:val="32"/>
        </w:rPr>
        <w:t>民主生活会。现将有关</w:t>
      </w:r>
      <w:r>
        <w:rPr>
          <w:rFonts w:hint="eastAsia" w:ascii="方正仿宋简体" w:hAnsi="方正仿宋简体" w:eastAsia="方正仿宋简体" w:cs="方正仿宋简体"/>
          <w:color w:val="auto"/>
          <w:sz w:val="32"/>
          <w:szCs w:val="32"/>
          <w:lang w:eastAsia="zh-CN"/>
        </w:rPr>
        <w:t>情况汇报</w:t>
      </w:r>
      <w:r>
        <w:rPr>
          <w:rFonts w:hint="eastAsia" w:ascii="方正仿宋简体" w:hAnsi="方正仿宋简体" w:eastAsia="方正仿宋简体" w:cs="方正仿宋简体"/>
          <w:color w:val="auto"/>
          <w:sz w:val="32"/>
          <w:szCs w:val="32"/>
        </w:rPr>
        <w:t>如下</w:t>
      </w:r>
      <w:r>
        <w:rPr>
          <w:rFonts w:hint="eastAsia" w:ascii="方正仿宋简体" w:hAnsi="方正仿宋简体" w:eastAsia="方正仿宋简体" w:cs="方正仿宋简体"/>
          <w:color w:val="auto"/>
          <w:sz w:val="32"/>
          <w:szCs w:val="32"/>
          <w:lang w:eastAsia="zh-CN"/>
        </w:rPr>
        <w:t>：</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0"/>
        <w:jc w:val="both"/>
        <w:textAlignment w:val="auto"/>
        <w:rPr>
          <w:rFonts w:hint="eastAsia" w:ascii="方正黑体简体" w:hAnsi="方正黑体简体" w:eastAsia="方正黑体简体" w:cs="方正黑体简体"/>
          <w:color w:val="auto"/>
          <w:sz w:val="32"/>
          <w:szCs w:val="32"/>
          <w:lang w:eastAsia="zh-CN"/>
        </w:rPr>
      </w:pPr>
      <w:r>
        <w:rPr>
          <w:rFonts w:hint="eastAsia" w:ascii="方正黑体简体" w:hAnsi="方正黑体简体" w:eastAsia="方正黑体简体" w:cs="方正黑体简体"/>
          <w:color w:val="auto"/>
          <w:sz w:val="32"/>
          <w:szCs w:val="32"/>
          <w:lang w:eastAsia="zh-CN"/>
        </w:rPr>
        <w:t>　　一、会前组织情况</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方正仿宋简体" w:hAnsi="方正仿宋简体" w:eastAsia="方正仿宋简体" w:cs="方正仿宋简体"/>
          <w:color w:val="auto"/>
          <w:sz w:val="32"/>
          <w:szCs w:val="32"/>
          <w:lang w:val="en-US" w:eastAsia="zh-CN"/>
        </w:rPr>
      </w:pPr>
      <w:r>
        <w:rPr>
          <w:rFonts w:hint="eastAsia" w:ascii="方正楷体简体" w:hAnsi="方正楷体简体" w:eastAsia="方正楷体简体" w:cs="方正楷体简体"/>
          <w:b/>
          <w:bCs/>
          <w:color w:val="auto"/>
          <w:sz w:val="32"/>
          <w:szCs w:val="32"/>
        </w:rPr>
        <w:t>（一）认真组织</w:t>
      </w:r>
      <w:r>
        <w:rPr>
          <w:rFonts w:hint="eastAsia" w:ascii="方正楷体简体" w:hAnsi="方正楷体简体" w:eastAsia="方正楷体简体" w:cs="方正楷体简体"/>
          <w:b/>
          <w:bCs/>
          <w:color w:val="auto"/>
          <w:sz w:val="32"/>
          <w:szCs w:val="32"/>
          <w:lang w:eastAsia="zh-CN"/>
        </w:rPr>
        <w:t>学习研讨。</w:t>
      </w:r>
      <w:r>
        <w:rPr>
          <w:rFonts w:hint="eastAsia" w:ascii="方正仿宋简体" w:hAnsi="方正仿宋简体" w:eastAsia="方正仿宋简体" w:cs="方正仿宋简体"/>
          <w:color w:val="auto"/>
          <w:sz w:val="32"/>
          <w:szCs w:val="32"/>
          <w:lang w:val="en-US" w:eastAsia="zh-CN"/>
        </w:rPr>
        <w:t>按照文件要求，应急管理分局领导班子成员通过集中学习和自学的方式，认真学习</w:t>
      </w:r>
      <w:r>
        <w:rPr>
          <w:rFonts w:hint="eastAsia" w:ascii="方正仿宋简体" w:hAnsi="方正仿宋简体" w:eastAsia="方正仿宋简体" w:cs="方正仿宋简体"/>
          <w:color w:val="auto"/>
          <w:spacing w:val="0"/>
          <w:w w:val="100"/>
          <w:position w:val="0"/>
          <w:sz w:val="32"/>
          <w:szCs w:val="32"/>
          <w:lang w:eastAsia="zh-CN"/>
        </w:rPr>
        <w:t>党的二十大报告和党章，学习习近平总书记在党的二十届一中全会上的重要讲话精神，</w:t>
      </w:r>
      <w:r>
        <w:rPr>
          <w:rFonts w:hint="eastAsia" w:ascii="方正仿宋简体" w:hAnsi="方正仿宋简体" w:eastAsia="方正仿宋简体" w:cs="方正仿宋简体"/>
          <w:color w:val="auto"/>
          <w:sz w:val="32"/>
          <w:szCs w:val="32"/>
          <w:lang w:val="en-US" w:eastAsia="zh-CN"/>
        </w:rPr>
        <w:t>在完成学习的基础上，撰写研讨材料，进行交流研讨。</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方正仿宋简体" w:hAnsi="方正仿宋简体" w:eastAsia="方正仿宋简体" w:cs="方正仿宋简体"/>
          <w:color w:val="0000FF"/>
          <w:sz w:val="32"/>
          <w:szCs w:val="32"/>
        </w:rPr>
      </w:pPr>
      <w:r>
        <w:rPr>
          <w:rFonts w:hint="eastAsia" w:ascii="方正楷体简体" w:hAnsi="方正楷体简体" w:eastAsia="方正楷体简体" w:cs="方正楷体简体"/>
          <w:b/>
          <w:bCs/>
          <w:color w:val="auto"/>
          <w:sz w:val="32"/>
          <w:szCs w:val="32"/>
        </w:rPr>
        <w:t>（二）</w:t>
      </w:r>
      <w:r>
        <w:rPr>
          <w:rFonts w:hint="eastAsia" w:ascii="方正楷体简体" w:hAnsi="方正楷体简体" w:eastAsia="方正楷体简体" w:cs="方正楷体简体"/>
          <w:b/>
          <w:bCs/>
          <w:color w:val="auto"/>
          <w:sz w:val="32"/>
          <w:szCs w:val="32"/>
          <w:lang w:val="en-US" w:eastAsia="zh-CN"/>
        </w:rPr>
        <w:t>广泛征求意见建议。</w:t>
      </w:r>
      <w:r>
        <w:rPr>
          <w:rFonts w:hint="eastAsia" w:ascii="方正仿宋简体" w:hAnsi="方正仿宋简体" w:eastAsia="方正仿宋简体" w:cs="方正仿宋简体"/>
          <w:b w:val="0"/>
          <w:bCs w:val="0"/>
          <w:color w:val="auto"/>
          <w:sz w:val="32"/>
          <w:szCs w:val="32"/>
          <w:lang w:val="en-US" w:eastAsia="zh-CN"/>
        </w:rPr>
        <w:t>通过书面征求意见的形式，向所服务的企业、党员群众发放《2022年度通辽市应急管理开发区分局党员领导干部民主生活会征求意见的函》。</w:t>
      </w:r>
      <w:r>
        <w:rPr>
          <w:rFonts w:hint="eastAsia" w:ascii="方正仿宋简体" w:hAnsi="方正仿宋简体" w:eastAsia="方正仿宋简体" w:cs="方正仿宋简体"/>
          <w:b w:val="0"/>
          <w:bCs w:val="0"/>
          <w:color w:val="auto"/>
          <w:sz w:val="32"/>
          <w:szCs w:val="32"/>
          <w:highlight w:val="none"/>
          <w:lang w:val="en-US" w:eastAsia="zh-CN"/>
        </w:rPr>
        <w:t>经梳理，征得意见建议10条，</w:t>
      </w:r>
      <w:r>
        <w:rPr>
          <w:rFonts w:hint="eastAsia" w:ascii="Times New Roman" w:hAnsi="Times New Roman" w:eastAsia="方正仿宋简体"/>
          <w:color w:val="auto"/>
          <w:sz w:val="32"/>
          <w:lang w:val="en-US" w:eastAsia="zh-CN"/>
        </w:rPr>
        <w:t>对于征得的意见建</w:t>
      </w:r>
      <w:r>
        <w:rPr>
          <w:rFonts w:hint="eastAsia" w:ascii="Times New Roman" w:hAnsi="Times New Roman" w:eastAsia="方正仿宋简体"/>
          <w:sz w:val="32"/>
          <w:lang w:val="en-US" w:eastAsia="zh-CN"/>
        </w:rPr>
        <w:t>议已融入到对照检查材料中。</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640"/>
        <w:jc w:val="both"/>
        <w:textAlignment w:val="auto"/>
        <w:rPr>
          <w:rFonts w:hint="eastAsia" w:ascii="方正仿宋简体" w:hAnsi="方正仿宋简体" w:eastAsia="方正仿宋简体" w:cs="方正仿宋简体"/>
          <w:spacing w:val="0"/>
          <w:w w:val="100"/>
          <w:position w:val="0"/>
          <w:sz w:val="32"/>
          <w:szCs w:val="32"/>
          <w:lang w:eastAsia="zh-CN"/>
        </w:rPr>
      </w:pPr>
      <w:r>
        <w:rPr>
          <w:rFonts w:hint="eastAsia" w:ascii="方正楷体简体" w:hAnsi="方正楷体简体" w:eastAsia="方正楷体简体" w:cs="方正楷体简体"/>
          <w:b/>
          <w:bCs/>
          <w:sz w:val="32"/>
          <w:szCs w:val="32"/>
        </w:rPr>
        <w:t>（三）</w:t>
      </w:r>
      <w:r>
        <w:rPr>
          <w:rFonts w:hint="eastAsia" w:ascii="方正楷体简体" w:hAnsi="方正楷体简体" w:eastAsia="方正楷体简体" w:cs="方正楷体简体"/>
          <w:b/>
          <w:bCs/>
          <w:color w:val="auto"/>
          <w:sz w:val="32"/>
          <w:szCs w:val="32"/>
          <w:lang w:val="en-US" w:eastAsia="zh-CN"/>
        </w:rPr>
        <w:t>开展谈心谈话。</w:t>
      </w:r>
      <w:r>
        <w:rPr>
          <w:rFonts w:hint="eastAsia" w:ascii="方正仿宋简体" w:hAnsi="方正仿宋简体" w:eastAsia="方正仿宋简体" w:cs="方正仿宋简体"/>
          <w:spacing w:val="0"/>
          <w:w w:val="100"/>
          <w:position w:val="0"/>
          <w:sz w:val="32"/>
          <w:szCs w:val="32"/>
        </w:rPr>
        <w:t>做到</w:t>
      </w:r>
      <w:r>
        <w:rPr>
          <w:rFonts w:hint="eastAsia" w:ascii="方正仿宋简体" w:hAnsi="方正仿宋简体" w:eastAsia="方正仿宋简体" w:cs="方正仿宋简体"/>
          <w:spacing w:val="0"/>
          <w:w w:val="100"/>
          <w:position w:val="0"/>
          <w:sz w:val="32"/>
          <w:szCs w:val="32"/>
          <w:lang w:eastAsia="zh-CN"/>
        </w:rPr>
        <w:t>了</w:t>
      </w:r>
      <w:r>
        <w:rPr>
          <w:rFonts w:hint="eastAsia" w:ascii="方正仿宋简体" w:hAnsi="方正仿宋简体" w:eastAsia="方正仿宋简体" w:cs="方正仿宋简体"/>
          <w:spacing w:val="0"/>
          <w:w w:val="100"/>
          <w:position w:val="0"/>
          <w:sz w:val="32"/>
          <w:szCs w:val="32"/>
          <w:lang w:val="zh-CN" w:eastAsia="zh-CN" w:bidi="zh-CN"/>
        </w:rPr>
        <w:t>“三必</w:t>
      </w:r>
      <w:r>
        <w:rPr>
          <w:rFonts w:hint="eastAsia" w:ascii="方正仿宋简体" w:hAnsi="方正仿宋简体" w:eastAsia="方正仿宋简体" w:cs="方正仿宋简体"/>
          <w:spacing w:val="0"/>
          <w:w w:val="100"/>
          <w:position w:val="0"/>
          <w:sz w:val="32"/>
          <w:szCs w:val="32"/>
        </w:rPr>
        <w:t>谈”，主动接受党员干部和群众的约谈</w:t>
      </w:r>
      <w:r>
        <w:rPr>
          <w:rFonts w:hint="eastAsia" w:ascii="方正仿宋简体" w:hAnsi="方正仿宋简体" w:eastAsia="方正仿宋简体" w:cs="方正仿宋简体"/>
          <w:spacing w:val="0"/>
          <w:w w:val="100"/>
          <w:position w:val="0"/>
          <w:sz w:val="32"/>
          <w:szCs w:val="32"/>
          <w:lang w:eastAsia="zh-CN"/>
        </w:rPr>
        <w:t>，</w:t>
      </w:r>
      <w:r>
        <w:rPr>
          <w:rFonts w:hint="eastAsia" w:ascii="方正仿宋简体" w:hAnsi="方正仿宋简体" w:eastAsia="方正仿宋简体" w:cs="方正仿宋简体"/>
          <w:spacing w:val="0"/>
          <w:w w:val="100"/>
          <w:position w:val="0"/>
          <w:sz w:val="32"/>
          <w:szCs w:val="32"/>
        </w:rPr>
        <w:t>一对一、面对面，深入沟通交流，充分交换意见，真正把问题谈通谈透、形成共识</w:t>
      </w:r>
      <w:r>
        <w:rPr>
          <w:rFonts w:hint="eastAsia" w:ascii="方正仿宋简体" w:hAnsi="方正仿宋简体" w:eastAsia="方正仿宋简体" w:cs="方正仿宋简体"/>
          <w:spacing w:val="0"/>
          <w:w w:val="100"/>
          <w:position w:val="0"/>
          <w:sz w:val="32"/>
          <w:szCs w:val="32"/>
          <w:lang w:eastAsia="zh-CN"/>
        </w:rPr>
        <w:t>。</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640"/>
        <w:jc w:val="both"/>
        <w:textAlignment w:val="auto"/>
        <w:rPr>
          <w:rFonts w:hint="eastAsia" w:ascii="方正仿宋简体" w:hAnsi="方正仿宋简体" w:eastAsia="方正仿宋简体" w:cs="方正仿宋简体"/>
          <w:color w:val="auto"/>
          <w:spacing w:val="0"/>
          <w:w w:val="100"/>
          <w:position w:val="0"/>
          <w:sz w:val="32"/>
          <w:szCs w:val="32"/>
          <w:lang w:eastAsia="zh-CN"/>
        </w:rPr>
      </w:pPr>
      <w:r>
        <w:rPr>
          <w:rFonts w:hint="eastAsia" w:ascii="方正楷体简体" w:hAnsi="方正楷体简体" w:eastAsia="方正楷体简体" w:cs="方正楷体简体"/>
          <w:b/>
          <w:bCs/>
          <w:color w:val="auto"/>
          <w:sz w:val="32"/>
          <w:szCs w:val="32"/>
        </w:rPr>
        <w:t>（四）撰写发言提纲</w:t>
      </w:r>
      <w:r>
        <w:rPr>
          <w:rFonts w:hint="eastAsia" w:ascii="方正楷体简体" w:hAnsi="方正楷体简体" w:eastAsia="方正楷体简体" w:cs="方正楷体简体"/>
          <w:b/>
          <w:bCs/>
          <w:color w:val="auto"/>
          <w:sz w:val="32"/>
          <w:szCs w:val="32"/>
          <w:lang w:eastAsia="zh-CN"/>
        </w:rPr>
        <w:t>。</w:t>
      </w:r>
      <w:r>
        <w:rPr>
          <w:rFonts w:hint="eastAsia" w:ascii="方正仿宋简体" w:hAnsi="方正仿宋简体" w:eastAsia="方正仿宋简体" w:cs="方正仿宋简体"/>
          <w:color w:val="auto"/>
          <w:spacing w:val="0"/>
          <w:w w:val="100"/>
          <w:position w:val="0"/>
          <w:sz w:val="32"/>
          <w:szCs w:val="32"/>
        </w:rPr>
        <w:t>领导班子和</w:t>
      </w:r>
      <w:r>
        <w:rPr>
          <w:rFonts w:hint="eastAsia" w:ascii="方正仿宋简体" w:hAnsi="方正仿宋简体" w:eastAsia="方正仿宋简体" w:cs="方正仿宋简体"/>
          <w:color w:val="auto"/>
          <w:spacing w:val="0"/>
          <w:w w:val="100"/>
          <w:position w:val="0"/>
          <w:sz w:val="32"/>
          <w:szCs w:val="32"/>
          <w:lang w:eastAsia="zh-CN"/>
        </w:rPr>
        <w:t>班子成员</w:t>
      </w:r>
      <w:r>
        <w:rPr>
          <w:rFonts w:hint="eastAsia" w:ascii="方正仿宋简体" w:hAnsi="方正仿宋简体" w:eastAsia="方正仿宋简体" w:cs="方正仿宋简体"/>
          <w:color w:val="auto"/>
          <w:spacing w:val="0"/>
          <w:w w:val="100"/>
          <w:position w:val="0"/>
          <w:sz w:val="32"/>
          <w:szCs w:val="32"/>
        </w:rPr>
        <w:t>紧扣民主生活会主题，</w:t>
      </w:r>
      <w:r>
        <w:rPr>
          <w:rFonts w:hint="eastAsia" w:ascii="方正仿宋简体" w:hAnsi="方正仿宋简体" w:eastAsia="方正仿宋简体" w:cs="方正仿宋简体"/>
          <w:color w:val="auto"/>
          <w:spacing w:val="0"/>
          <w:w w:val="100"/>
          <w:position w:val="0"/>
          <w:sz w:val="32"/>
          <w:szCs w:val="32"/>
          <w:lang w:eastAsia="zh-CN"/>
        </w:rPr>
        <w:t>紧密结合工作实际，对照党的二十大精神和党章党纪，把自己摆进去、把职责摆进去、把工作摆进去，重点从六个方面进行对照检查。</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0"/>
        <w:jc w:val="both"/>
        <w:textAlignment w:val="auto"/>
        <w:rPr>
          <w:rFonts w:hint="eastAsia" w:ascii="方正仿宋简体" w:hAnsi="方正仿宋简体" w:eastAsia="方正黑体简体" w:cs="方正仿宋简体"/>
          <w:color w:val="auto"/>
          <w:sz w:val="32"/>
          <w:szCs w:val="32"/>
          <w:lang w:eastAsia="zh-CN"/>
        </w:rPr>
      </w:pPr>
      <w:r>
        <w:rPr>
          <w:rFonts w:hint="eastAsia" w:ascii="方正仿宋简体" w:hAnsi="方正仿宋简体" w:eastAsia="方正仿宋简体" w:cs="方正仿宋简体"/>
          <w:color w:val="auto"/>
          <w:sz w:val="32"/>
          <w:szCs w:val="32"/>
          <w:lang w:eastAsia="zh-CN"/>
        </w:rPr>
        <w:t>　　</w:t>
      </w:r>
      <w:r>
        <w:rPr>
          <w:rFonts w:hint="eastAsia" w:ascii="方正黑体简体" w:hAnsi="方正黑体简体" w:eastAsia="方正黑体简体" w:cs="方正黑体简体"/>
          <w:color w:val="auto"/>
          <w:sz w:val="32"/>
          <w:szCs w:val="32"/>
          <w:lang w:eastAsia="zh-CN"/>
        </w:rPr>
        <w:t>二、开展批评和自我批评情况</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640"/>
        <w:jc w:val="both"/>
        <w:textAlignment w:val="auto"/>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color w:val="auto"/>
          <w:sz w:val="32"/>
          <w:szCs w:val="32"/>
        </w:rPr>
        <w:t>会上，</w:t>
      </w:r>
      <w:r>
        <w:rPr>
          <w:rFonts w:hint="eastAsia" w:ascii="方正仿宋简体" w:hAnsi="方正仿宋简体" w:eastAsia="方正仿宋简体" w:cs="方正仿宋简体"/>
          <w:color w:val="auto"/>
          <w:sz w:val="32"/>
          <w:szCs w:val="32"/>
          <w:lang w:eastAsia="zh-CN"/>
        </w:rPr>
        <w:t>应急管理分局班子和</w:t>
      </w:r>
      <w:r>
        <w:rPr>
          <w:rFonts w:hint="eastAsia" w:ascii="方正仿宋简体" w:hAnsi="方正仿宋简体" w:eastAsia="方正仿宋简体" w:cs="方正仿宋简体"/>
          <w:color w:val="auto"/>
          <w:sz w:val="32"/>
          <w:szCs w:val="32"/>
        </w:rPr>
        <w:t>班子成员围</w:t>
      </w:r>
      <w:r>
        <w:rPr>
          <w:rFonts w:hint="eastAsia" w:ascii="方正仿宋简体" w:hAnsi="方正仿宋简体" w:eastAsia="方正仿宋简体" w:cs="方正仿宋简体"/>
          <w:sz w:val="32"/>
          <w:szCs w:val="32"/>
        </w:rPr>
        <w:t>绕会议确定的主题，结合</w:t>
      </w:r>
      <w:r>
        <w:rPr>
          <w:rFonts w:hint="eastAsia" w:ascii="方正仿宋简体" w:hAnsi="方正仿宋简体" w:eastAsia="方正仿宋简体" w:cs="方正仿宋简体"/>
          <w:sz w:val="32"/>
          <w:szCs w:val="32"/>
          <w:lang w:eastAsia="zh-CN"/>
        </w:rPr>
        <w:t>思想、学习和工作实际</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lang w:eastAsia="zh-CN"/>
        </w:rPr>
        <w:t>逐个对照、逐条查找，逐项梳理，查摆存在问题，深刻剖析问题根源，</w:t>
      </w:r>
      <w:r>
        <w:rPr>
          <w:rFonts w:hint="eastAsia" w:ascii="方正仿宋简体" w:hAnsi="方正仿宋简体" w:eastAsia="方正仿宋简体" w:cs="方正仿宋简体"/>
          <w:sz w:val="32"/>
          <w:szCs w:val="32"/>
        </w:rPr>
        <w:t>开展批评与自我批评，</w:t>
      </w:r>
      <w:r>
        <w:rPr>
          <w:rFonts w:hint="eastAsia" w:ascii="方正仿宋简体" w:hAnsi="方正仿宋简体" w:eastAsia="方正仿宋简体" w:cs="方正仿宋简体"/>
          <w:sz w:val="32"/>
          <w:szCs w:val="32"/>
          <w:lang w:eastAsia="zh-CN"/>
        </w:rPr>
        <w:t>有针对性</w:t>
      </w:r>
      <w:r>
        <w:rPr>
          <w:rFonts w:hint="eastAsia" w:ascii="方正仿宋简体" w:hAnsi="方正仿宋简体" w:eastAsia="方正仿宋简体" w:cs="方正仿宋简体"/>
          <w:sz w:val="32"/>
          <w:szCs w:val="32"/>
        </w:rPr>
        <w:t>提出整改措施。</w:t>
      </w:r>
      <w:r>
        <w:rPr>
          <w:rFonts w:hint="eastAsia" w:ascii="方正仿宋简体" w:hAnsi="方正仿宋简体" w:eastAsia="方正仿宋简体" w:cs="方正仿宋简体"/>
          <w:sz w:val="32"/>
          <w:szCs w:val="32"/>
          <w:lang w:eastAsia="zh-CN"/>
        </w:rPr>
        <w:t>指导组做了点评。</w:t>
      </w:r>
    </w:p>
    <w:p>
      <w:pPr>
        <w:pStyle w:val="3"/>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firstLine="640"/>
        <w:jc w:val="both"/>
        <w:textAlignment w:val="auto"/>
        <w:rPr>
          <w:rFonts w:hint="eastAsia" w:ascii="方正黑体简体" w:hAnsi="方正黑体简体" w:eastAsia="方正黑体简体" w:cs="方正黑体简体"/>
          <w:sz w:val="32"/>
          <w:szCs w:val="32"/>
          <w:lang w:eastAsia="zh-CN"/>
        </w:rPr>
      </w:pPr>
      <w:r>
        <w:rPr>
          <w:rFonts w:hint="eastAsia" w:ascii="方正黑体简体" w:hAnsi="方正黑体简体" w:eastAsia="方正黑体简体" w:cs="方正黑体简体"/>
          <w:sz w:val="32"/>
          <w:szCs w:val="32"/>
        </w:rPr>
        <w:t>三、</w:t>
      </w:r>
      <w:r>
        <w:rPr>
          <w:rFonts w:hint="eastAsia" w:ascii="方正黑体简体" w:hAnsi="方正黑体简体" w:eastAsia="方正黑体简体" w:cs="方正黑体简体"/>
          <w:sz w:val="32"/>
          <w:szCs w:val="32"/>
          <w:lang w:eastAsia="zh-CN"/>
        </w:rPr>
        <w:t>检查反映出来的主要问题及整改措施</w:t>
      </w:r>
    </w:p>
    <w:p>
      <w:pPr>
        <w:pStyle w:val="3"/>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560" w:lineRule="exact"/>
        <w:ind w:left="0" w:leftChars="0" w:right="0" w:rightChars="0" w:firstLine="665" w:firstLineChars="0"/>
        <w:jc w:val="both"/>
        <w:textAlignment w:val="auto"/>
        <w:rPr>
          <w:rFonts w:hint="eastAsia" w:ascii="Times New Roman" w:hAnsi="Times New Roman" w:eastAsia="方正仿宋简体"/>
          <w:sz w:val="32"/>
          <w:lang w:eastAsia="zh-CN"/>
        </w:rPr>
      </w:pPr>
      <w:r>
        <w:rPr>
          <w:rFonts w:hint="eastAsia" w:ascii="方正仿宋简体" w:hAnsi="方正仿宋简体" w:eastAsia="方正仿宋简体" w:cs="方正仿宋简体"/>
          <w:b w:val="0"/>
          <w:bCs w:val="0"/>
          <w:color w:val="auto"/>
          <w:sz w:val="32"/>
          <w:szCs w:val="32"/>
          <w:lang w:val="en-US" w:eastAsia="zh-CN"/>
        </w:rPr>
        <w:t>班子及班子成员结合自身工作实际和会前征集到的意见建议，共检查出来以下问题：一是理论学习不深入，班子及</w:t>
      </w:r>
      <w:r>
        <w:rPr>
          <w:rFonts w:hint="eastAsia" w:ascii="方正仿宋简体" w:hAnsi="方正仿宋简体" w:eastAsia="方正仿宋简体" w:cs="方正仿宋简体"/>
          <w:color w:val="auto"/>
          <w:sz w:val="32"/>
          <w:szCs w:val="32"/>
          <w:lang w:eastAsia="zh-CN"/>
        </w:rPr>
        <w:t>班子成员普遍把重点放在抓业务工作上，对政治理论不重视，没有真正把加强党性修养、严肃党内政治生活摆在首要位置；二是</w:t>
      </w:r>
      <w:r>
        <w:rPr>
          <w:rFonts w:hint="eastAsia" w:ascii="Times New Roman" w:hAnsi="Times New Roman" w:eastAsia="方正仿宋简体"/>
          <w:color w:val="auto"/>
          <w:sz w:val="32"/>
          <w:lang w:eastAsia="zh-CN"/>
        </w:rPr>
        <w:t>铸牢中华民族共同体意识不强，对民族共同体意识的感悟不够深入，没有学深、学透；</w:t>
      </w:r>
      <w:r>
        <w:rPr>
          <w:rFonts w:hint="eastAsia" w:ascii="方正仿宋简体" w:hAnsi="方正仿宋简体" w:eastAsia="方正仿宋简体" w:cs="方正仿宋简体"/>
          <w:color w:val="auto"/>
          <w:sz w:val="32"/>
          <w:szCs w:val="32"/>
          <w:lang w:eastAsia="zh-CN"/>
        </w:rPr>
        <w:t>三是服务意识不强，</w:t>
      </w:r>
      <w:r>
        <w:rPr>
          <w:rFonts w:hint="eastAsia" w:ascii="Times New Roman" w:hAnsi="Times New Roman" w:eastAsia="方正仿宋简体"/>
          <w:color w:val="auto"/>
          <w:sz w:val="32"/>
          <w:lang w:eastAsia="zh-CN"/>
        </w:rPr>
        <w:t>接受群众的监督不够，对群众负责的意识淡薄；四是工作创新意识不强；</w:t>
      </w:r>
      <w:r>
        <w:rPr>
          <w:rFonts w:hint="eastAsia" w:ascii="方正仿宋简体" w:hAnsi="方正仿宋简体" w:eastAsia="方正仿宋简体" w:cs="方正仿宋简体"/>
          <w:color w:val="auto"/>
          <w:sz w:val="32"/>
          <w:szCs w:val="32"/>
          <w:lang w:eastAsia="zh-CN"/>
        </w:rPr>
        <w:t>五是履职担当意识不强，存在应付的状态，有时认为自己的工作经验丰富，安于现状、平稳过关即可，没有勇于担当和积极进取的开拓创新精神；六</w:t>
      </w:r>
      <w:r>
        <w:rPr>
          <w:rFonts w:hint="eastAsia" w:ascii="Times New Roman" w:hAnsi="Times New Roman" w:eastAsia="方正仿宋简体"/>
          <w:color w:val="auto"/>
          <w:sz w:val="32"/>
          <w:lang w:eastAsia="zh-CN"/>
        </w:rPr>
        <w:t>是全面从严治党主体责任落实不到位，党建引领作用发挥不强。</w:t>
      </w:r>
    </w:p>
    <w:p>
      <w:pPr>
        <w:pStyle w:val="3"/>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560" w:lineRule="exact"/>
        <w:ind w:left="0" w:leftChars="0" w:right="0" w:rightChars="0" w:firstLine="665" w:firstLineChars="0"/>
        <w:jc w:val="both"/>
        <w:textAlignment w:val="auto"/>
        <w:rPr>
          <w:rFonts w:hint="eastAsia" w:ascii="方正仿宋简体" w:hAnsi="方正仿宋简体" w:eastAsia="方正仿宋简体" w:cs="方正仿宋简体"/>
          <w:b w:val="0"/>
          <w:bCs w:val="0"/>
          <w:color w:val="auto"/>
          <w:sz w:val="32"/>
          <w:szCs w:val="32"/>
          <w:lang w:val="en-US" w:eastAsia="zh-CN"/>
        </w:rPr>
      </w:pPr>
      <w:r>
        <w:rPr>
          <w:rFonts w:hint="eastAsia" w:ascii="方正仿宋简体" w:hAnsi="方正仿宋简体" w:eastAsia="方正仿宋简体" w:cs="方正仿宋简体"/>
          <w:b w:val="0"/>
          <w:bCs w:val="0"/>
          <w:color w:val="auto"/>
          <w:sz w:val="32"/>
          <w:szCs w:val="32"/>
          <w:lang w:val="en-US" w:eastAsia="zh-CN"/>
        </w:rPr>
        <w:t>针对以上存在问题，班子及班子成员认真对待、立查立改，提出以下整改措施。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b/>
          <w:bCs/>
          <w:color w:val="auto"/>
          <w:sz w:val="32"/>
          <w:szCs w:val="32"/>
          <w:highlight w:val="none"/>
          <w:lang w:val="en-US" w:eastAsia="zh-CN"/>
        </w:rPr>
        <w:t>一是</w:t>
      </w:r>
      <w:r>
        <w:rPr>
          <w:rFonts w:hint="eastAsia" w:ascii="方正仿宋简体" w:hAnsi="方正仿宋简体" w:eastAsia="方正仿宋简体" w:cs="方正仿宋简体"/>
          <w:b w:val="0"/>
          <w:bCs w:val="0"/>
          <w:color w:val="auto"/>
          <w:sz w:val="32"/>
          <w:szCs w:val="32"/>
          <w:highlight w:val="none"/>
          <w:lang w:val="en-US" w:eastAsia="zh-CN"/>
        </w:rPr>
        <w:t>认真完成整改。按照此次民主生活会方案要求，应急管理分局要对征求上来的意见建议、会上查找出来的问题进行梳理，针对问题，制定整改方案，形成问题清单、措施清单，责任到人。</w:t>
      </w:r>
      <w:r>
        <w:rPr>
          <w:rFonts w:hint="eastAsia" w:ascii="方正仿宋简体" w:hAnsi="方正仿宋简体" w:eastAsia="方正仿宋简体" w:cs="方正仿宋简体"/>
          <w:b/>
          <w:bCs/>
          <w:color w:val="auto"/>
          <w:sz w:val="32"/>
          <w:szCs w:val="32"/>
          <w:highlight w:val="none"/>
          <w:lang w:val="en-US" w:eastAsia="zh-CN"/>
        </w:rPr>
        <w:t>二是</w:t>
      </w:r>
      <w:r>
        <w:rPr>
          <w:rFonts w:hint="eastAsia" w:ascii="方正仿宋简体" w:hAnsi="方正仿宋简体" w:eastAsia="方正仿宋简体" w:cs="方正仿宋简体"/>
          <w:b w:val="0"/>
          <w:bCs w:val="0"/>
          <w:color w:val="auto"/>
          <w:sz w:val="32"/>
          <w:szCs w:val="32"/>
          <w:highlight w:val="none"/>
          <w:lang w:val="en-US" w:eastAsia="zh-CN"/>
        </w:rPr>
        <w:t>提高思想认识。认真学习</w:t>
      </w:r>
      <w:r>
        <w:rPr>
          <w:rFonts w:hint="eastAsia" w:ascii="方正仿宋简体" w:hAnsi="方正仿宋简体" w:eastAsia="方正仿宋简体" w:cs="方正仿宋简体"/>
          <w:color w:val="auto"/>
          <w:spacing w:val="0"/>
          <w:w w:val="100"/>
          <w:position w:val="0"/>
          <w:sz w:val="32"/>
          <w:szCs w:val="32"/>
        </w:rPr>
        <w:t>习近平新</w:t>
      </w:r>
      <w:r>
        <w:rPr>
          <w:rFonts w:hint="eastAsia" w:ascii="方正仿宋简体" w:hAnsi="方正仿宋简体" w:eastAsia="方正仿宋简体" w:cs="方正仿宋简体"/>
          <w:color w:val="auto"/>
          <w:spacing w:val="0"/>
          <w:w w:val="100"/>
          <w:position w:val="0"/>
          <w:sz w:val="32"/>
          <w:szCs w:val="32"/>
          <w:lang w:eastAsia="zh-CN"/>
        </w:rPr>
        <w:t>时</w:t>
      </w:r>
      <w:r>
        <w:rPr>
          <w:rFonts w:hint="eastAsia" w:ascii="方正仿宋简体" w:hAnsi="方正仿宋简体" w:eastAsia="方正仿宋简体" w:cs="方正仿宋简体"/>
          <w:color w:val="auto"/>
          <w:spacing w:val="0"/>
          <w:w w:val="100"/>
          <w:position w:val="0"/>
          <w:sz w:val="32"/>
          <w:szCs w:val="32"/>
        </w:rPr>
        <w:t>代中国特色社会主义思想</w:t>
      </w:r>
      <w:r>
        <w:rPr>
          <w:rFonts w:hint="eastAsia" w:ascii="方正仿宋简体" w:hAnsi="方正仿宋简体" w:eastAsia="方正仿宋简体" w:cs="方正仿宋简体"/>
          <w:b w:val="0"/>
          <w:bCs w:val="0"/>
          <w:color w:val="auto"/>
          <w:sz w:val="32"/>
          <w:szCs w:val="32"/>
          <w:highlight w:val="none"/>
          <w:lang w:val="en-US" w:eastAsia="zh-CN"/>
        </w:rPr>
        <w:t>、</w:t>
      </w:r>
      <w:r>
        <w:rPr>
          <w:rFonts w:hint="eastAsia" w:ascii="方正仿宋简体" w:hAnsi="方正仿宋简体" w:eastAsia="方正仿宋简体" w:cs="方正仿宋简体"/>
          <w:color w:val="auto"/>
          <w:spacing w:val="0"/>
          <w:w w:val="100"/>
          <w:position w:val="0"/>
          <w:sz w:val="32"/>
          <w:szCs w:val="32"/>
        </w:rPr>
        <w:t>党的</w:t>
      </w:r>
      <w:r>
        <w:rPr>
          <w:rFonts w:hint="eastAsia" w:ascii="方正仿宋简体" w:hAnsi="方正仿宋简体" w:eastAsia="方正仿宋简体" w:cs="方正仿宋简体"/>
          <w:color w:val="auto"/>
          <w:spacing w:val="0"/>
          <w:w w:val="100"/>
          <w:position w:val="0"/>
          <w:sz w:val="32"/>
          <w:szCs w:val="32"/>
          <w:lang w:eastAsia="zh-CN"/>
        </w:rPr>
        <w:t>二十大</w:t>
      </w:r>
      <w:r>
        <w:rPr>
          <w:rFonts w:hint="eastAsia" w:ascii="方正仿宋简体" w:hAnsi="方正仿宋简体" w:eastAsia="方正仿宋简体" w:cs="方正仿宋简体"/>
          <w:color w:val="auto"/>
          <w:spacing w:val="0"/>
          <w:w w:val="100"/>
          <w:position w:val="0"/>
          <w:sz w:val="32"/>
          <w:szCs w:val="32"/>
        </w:rPr>
        <w:t>精神</w:t>
      </w:r>
      <w:r>
        <w:rPr>
          <w:rFonts w:hint="eastAsia" w:ascii="方正仿宋简体" w:hAnsi="方正仿宋简体" w:eastAsia="方正仿宋简体" w:cs="方正仿宋简体"/>
          <w:color w:val="auto"/>
          <w:spacing w:val="0"/>
          <w:w w:val="100"/>
          <w:position w:val="0"/>
          <w:sz w:val="32"/>
          <w:szCs w:val="32"/>
          <w:lang w:eastAsia="zh-CN"/>
        </w:rPr>
        <w:t>和党章。制定学习计划，开展交流研讨，</w:t>
      </w:r>
      <w:r>
        <w:rPr>
          <w:rFonts w:hint="eastAsia" w:ascii="方正仿宋简体" w:hAnsi="方正仿宋简体" w:eastAsia="方正仿宋简体" w:cs="方正仿宋简体"/>
          <w:color w:val="auto"/>
          <w:spacing w:val="0"/>
          <w:w w:val="100"/>
          <w:position w:val="0"/>
          <w:sz w:val="32"/>
          <w:szCs w:val="32"/>
        </w:rPr>
        <w:t>用习近平新时代中国特色社会主义思想武装头脑、指导</w:t>
      </w:r>
      <w:r>
        <w:rPr>
          <w:rFonts w:hint="eastAsia" w:ascii="方正仿宋简体" w:hAnsi="方正仿宋简体" w:eastAsia="方正仿宋简体" w:cs="方正仿宋简体"/>
          <w:color w:val="auto"/>
          <w:spacing w:val="0"/>
          <w:w w:val="100"/>
          <w:position w:val="0"/>
          <w:sz w:val="32"/>
          <w:szCs w:val="32"/>
          <w:lang w:eastAsia="zh-CN"/>
        </w:rPr>
        <w:t>工作。</w:t>
      </w:r>
      <w:r>
        <w:rPr>
          <w:rFonts w:hint="eastAsia" w:ascii="方正仿宋简体" w:hAnsi="方正仿宋简体" w:eastAsia="方正仿宋简体" w:cs="方正仿宋简体"/>
          <w:b/>
          <w:bCs/>
          <w:color w:val="auto"/>
          <w:sz w:val="32"/>
          <w:szCs w:val="32"/>
          <w:highlight w:val="none"/>
          <w:lang w:val="en-US" w:eastAsia="zh-CN"/>
        </w:rPr>
        <w:t>三是</w:t>
      </w:r>
      <w:r>
        <w:rPr>
          <w:rFonts w:hint="eastAsia" w:ascii="方正仿宋简体" w:hAnsi="方正仿宋简体" w:eastAsia="方正仿宋简体" w:cs="方正仿宋简体"/>
          <w:b w:val="0"/>
          <w:bCs w:val="0"/>
          <w:color w:val="auto"/>
          <w:sz w:val="32"/>
          <w:szCs w:val="32"/>
          <w:highlight w:val="none"/>
          <w:lang w:val="en-US" w:eastAsia="zh-CN"/>
        </w:rPr>
        <w:t>加强履职担当。站在开发区角度，</w:t>
      </w:r>
      <w:r>
        <w:rPr>
          <w:rFonts w:hint="eastAsia" w:ascii="Times New Roman" w:hAnsi="Times New Roman" w:eastAsia="方正仿宋简体"/>
          <w:color w:val="auto"/>
          <w:sz w:val="32"/>
          <w:lang w:eastAsia="zh-CN"/>
        </w:rPr>
        <w:t>讲团结顾大局，推进中心工作。</w:t>
      </w:r>
      <w:r>
        <w:rPr>
          <w:rFonts w:hint="eastAsia" w:ascii="方正仿宋简体" w:hAnsi="方正仿宋简体" w:eastAsia="方正仿宋简体" w:cs="方正仿宋简体"/>
          <w:color w:val="auto"/>
          <w:sz w:val="32"/>
          <w:szCs w:val="32"/>
        </w:rPr>
        <w:t>牢固树立</w:t>
      </w:r>
      <w:r>
        <w:rPr>
          <w:rFonts w:hint="eastAsia" w:ascii="方正仿宋简体" w:hAnsi="方正仿宋简体" w:eastAsia="方正仿宋简体" w:cs="方正仿宋简体"/>
          <w:color w:val="auto"/>
          <w:sz w:val="32"/>
          <w:szCs w:val="32"/>
          <w:lang w:eastAsia="zh-CN"/>
        </w:rPr>
        <w:t>为人民服务的思想</w:t>
      </w:r>
      <w:r>
        <w:rPr>
          <w:rFonts w:hint="eastAsia" w:ascii="方正仿宋简体" w:hAnsi="方正仿宋简体" w:eastAsia="方正仿宋简体" w:cs="方正仿宋简体"/>
          <w:color w:val="auto"/>
          <w:sz w:val="32"/>
          <w:szCs w:val="32"/>
        </w:rPr>
        <w:t>，</w:t>
      </w:r>
      <w:r>
        <w:rPr>
          <w:rFonts w:hint="eastAsia" w:ascii="Times New Roman" w:hAnsi="Times New Roman" w:eastAsia="方正仿宋简体"/>
          <w:color w:val="auto"/>
          <w:sz w:val="32"/>
          <w:lang w:eastAsia="zh-CN"/>
        </w:rPr>
        <w:t>做好安全生产类、自然灾害类信息预警，做好火灾预防、火灾扑救等知识的宣传，减少企业和居民财产损失。</w:t>
      </w:r>
      <w:r>
        <w:rPr>
          <w:rFonts w:hint="eastAsia" w:ascii="Times New Roman" w:hAnsi="Times New Roman" w:eastAsia="方正仿宋简体"/>
          <w:b/>
          <w:bCs/>
          <w:color w:val="auto"/>
          <w:sz w:val="32"/>
          <w:lang w:eastAsia="zh-CN"/>
        </w:rPr>
        <w:t>四是</w:t>
      </w:r>
      <w:r>
        <w:rPr>
          <w:rFonts w:hint="eastAsia" w:ascii="方正仿宋简体" w:hAnsi="方正仿宋简体" w:eastAsia="方正仿宋简体" w:cs="方正仿宋简体"/>
          <w:sz w:val="32"/>
          <w:lang w:eastAsia="zh-CN"/>
        </w:rPr>
        <w:t>责任落实到位。</w:t>
      </w:r>
      <w:r>
        <w:rPr>
          <w:rFonts w:hint="eastAsia" w:ascii="方正仿宋简体" w:hAnsi="方正仿宋简体" w:eastAsia="方正仿宋简体" w:cs="方正仿宋简体"/>
          <w:sz w:val="32"/>
        </w:rPr>
        <w:t>全面落实意识形态</w:t>
      </w:r>
      <w:r>
        <w:rPr>
          <w:rFonts w:hint="eastAsia" w:ascii="方正仿宋简体" w:hAnsi="方正仿宋简体" w:eastAsia="方正仿宋简体" w:cs="方正仿宋简体"/>
          <w:sz w:val="32"/>
          <w:lang w:eastAsia="zh-CN"/>
        </w:rPr>
        <w:t>和铸牢中华民族共同体意识</w:t>
      </w:r>
      <w:r>
        <w:rPr>
          <w:rFonts w:hint="eastAsia" w:ascii="方正仿宋简体" w:hAnsi="方正仿宋简体" w:eastAsia="方正仿宋简体" w:cs="方正仿宋简体"/>
          <w:sz w:val="32"/>
        </w:rPr>
        <w:t>工作</w:t>
      </w:r>
      <w:r>
        <w:rPr>
          <w:rFonts w:hint="eastAsia" w:ascii="方正仿宋简体" w:hAnsi="方正仿宋简体" w:eastAsia="方正仿宋简体" w:cs="方正仿宋简体"/>
          <w:sz w:val="32"/>
          <w:lang w:eastAsia="zh-CN"/>
        </w:rPr>
        <w:t>负总责、总领导作用，召开专题会议安排部署具体工作，责任到人。同时，通过学习坚定党员干部理想信念，</w:t>
      </w:r>
      <w:r>
        <w:rPr>
          <w:rFonts w:hint="eastAsia" w:ascii="方正仿宋简体" w:hAnsi="方正仿宋简体" w:eastAsia="方正仿宋简体" w:cs="方正仿宋简体"/>
          <w:sz w:val="32"/>
        </w:rPr>
        <w:t>巩固意识形态阵地，</w:t>
      </w:r>
      <w:r>
        <w:rPr>
          <w:rFonts w:hint="eastAsia" w:ascii="方正仿宋简体" w:hAnsi="方正仿宋简体" w:eastAsia="方正仿宋简体" w:cs="方正仿宋简体"/>
          <w:sz w:val="32"/>
          <w:lang w:eastAsia="zh-CN"/>
        </w:rPr>
        <w:t>对重点岗位、重点领域做好跟踪监督。</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简体" w:hAnsi="方正仿宋简体" w:eastAsia="方正仿宋简体" w:cs="方正仿宋简体"/>
          <w:sz w:val="32"/>
          <w:lang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简体" w:hAnsi="方正仿宋简体" w:eastAsia="方正仿宋简体" w:cs="方正仿宋简体"/>
          <w:sz w:val="32"/>
          <w:lang w:eastAsia="zh-CN"/>
        </w:rPr>
      </w:pPr>
    </w:p>
    <w:p>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jc w:val="right"/>
        <w:textAlignment w:val="auto"/>
        <w:rPr>
          <w:rFonts w:hint="eastAsia" w:ascii="仿宋" w:hAnsi="仿宋" w:eastAsia="仿宋" w:cs="仿宋"/>
          <w:sz w:val="32"/>
          <w:lang w:val="en-US" w:eastAsia="zh-CN"/>
        </w:rPr>
      </w:pPr>
    </w:p>
    <w:p>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jc w:val="right"/>
        <w:textAlignment w:val="auto"/>
        <w:rPr>
          <w:rFonts w:hint="default" w:ascii="仿宋" w:hAnsi="仿宋" w:eastAsia="仿宋" w:cs="仿宋"/>
          <w:sz w:val="32"/>
          <w:lang w:val="en-US" w:eastAsia="zh-CN"/>
        </w:rPr>
      </w:pPr>
      <w:r>
        <w:rPr>
          <w:rFonts w:hint="eastAsia" w:ascii="仿宋" w:hAnsi="仿宋" w:eastAsia="仿宋" w:cs="仿宋"/>
          <w:sz w:val="32"/>
          <w:lang w:val="en-US" w:eastAsia="zh-CN"/>
        </w:rPr>
        <w:t xml:space="preserve">2023年2月28日    </w:t>
      </w:r>
      <w:bookmarkStart w:id="0" w:name="_GoBack"/>
      <w:bookmarkEnd w:id="0"/>
      <w:r>
        <w:rPr>
          <w:rFonts w:hint="eastAsia" w:ascii="仿宋" w:hAnsi="仿宋" w:eastAsia="仿宋" w:cs="仿宋"/>
          <w:sz w:val="32"/>
          <w:lang w:val="en-US" w:eastAsia="zh-CN"/>
        </w:rPr>
        <w:t xml:space="preserve">   </w:t>
      </w:r>
    </w:p>
    <w:p>
      <w:pPr>
        <w:pStyle w:val="3"/>
        <w:keepNext w:val="0"/>
        <w:keepLines w:val="0"/>
        <w:widowControl/>
        <w:suppressLineNumbers w:val="0"/>
        <w:spacing w:before="0" w:beforeAutospacing="0" w:after="0" w:afterAutospacing="0"/>
        <w:ind w:left="0" w:right="0" w:firstLine="0"/>
        <w:jc w:val="both"/>
        <w:rPr>
          <w:rFonts w:hint="eastAsia" w:ascii="方正仿宋简体" w:hAnsi="方正仿宋简体" w:eastAsia="方正仿宋简体" w:cs="方正仿宋简体"/>
          <w:sz w:val="32"/>
          <w:szCs w:val="32"/>
        </w:rPr>
      </w:pPr>
    </w:p>
    <w:p>
      <w:pPr>
        <w:jc w:val="both"/>
      </w:pPr>
    </w:p>
    <w:sectPr>
      <w:pgSz w:w="11906" w:h="16838"/>
      <w:pgMar w:top="1701" w:right="1474" w:bottom="1417" w:left="147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A36133B-1893-43A7-9BEE-AF75186C651F}"/>
  </w:font>
  <w:font w:name="Arial">
    <w:panose1 w:val="020B0604020202020204"/>
    <w:charset w:val="01"/>
    <w:family w:val="swiss"/>
    <w:pitch w:val="default"/>
    <w:sig w:usb0="E0002AFF" w:usb1="C0007843" w:usb2="00000009" w:usb3="00000000" w:csb0="400001FF" w:csb1="FFFF0000"/>
    <w:embedRegular r:id="rId2" w:fontKey="{78D6BF7C-8841-4CB9-8870-A9D05576EB1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4612A182-D4ED-4DA5-A3A7-B5E5EF05C43D}"/>
  </w:font>
  <w:font w:name="Symbol">
    <w:panose1 w:val="05050102010706020507"/>
    <w:charset w:val="02"/>
    <w:family w:val="roman"/>
    <w:pitch w:val="default"/>
    <w:sig w:usb0="00000000" w:usb1="00000000" w:usb2="00000000" w:usb3="00000000" w:csb0="80000000" w:csb1="00000000"/>
    <w:embedRegular r:id="rId4" w:fontKey="{17196B39-9D64-4F11-80E0-41F5E4506F4A}"/>
  </w:font>
  <w:font w:name="Calibri">
    <w:panose1 w:val="020F0502020204030204"/>
    <w:charset w:val="00"/>
    <w:family w:val="swiss"/>
    <w:pitch w:val="default"/>
    <w:sig w:usb0="E00002FF" w:usb1="4000ACFF" w:usb2="00000001" w:usb3="00000000" w:csb0="2000019F" w:csb1="00000000"/>
    <w:embedRegular r:id="rId5" w:fontKey="{DD9CFA47-B0DF-466B-9CC9-52D3F7123A38}"/>
  </w:font>
  <w:font w:name="方正小标宋简体">
    <w:altName w:val="黑体"/>
    <w:panose1 w:val="02010601030101010101"/>
    <w:charset w:val="86"/>
    <w:family w:val="auto"/>
    <w:pitch w:val="default"/>
    <w:sig w:usb0="00000000" w:usb1="00000000" w:usb2="00000000" w:usb3="00000000" w:csb0="00040000" w:csb1="00000000"/>
    <w:embedRegular r:id="rId6" w:fontKey="{2937B596-61E5-4023-8B2C-86AFD59C267F}"/>
  </w:font>
  <w:font w:name="方正仿宋简体">
    <w:panose1 w:val="02000000000000000000"/>
    <w:charset w:val="86"/>
    <w:family w:val="auto"/>
    <w:pitch w:val="default"/>
    <w:sig w:usb0="A00002BF" w:usb1="184F6CFA" w:usb2="00000012" w:usb3="00000000" w:csb0="00040001" w:csb1="00000000"/>
    <w:embedRegular r:id="rId7" w:fontKey="{AAA1C36F-8A90-4559-92EC-2C47749F8725}"/>
  </w:font>
  <w:font w:name="方正黑体简体">
    <w:panose1 w:val="02000000000000000000"/>
    <w:charset w:val="86"/>
    <w:family w:val="auto"/>
    <w:pitch w:val="default"/>
    <w:sig w:usb0="A00002BF" w:usb1="184F6CFA" w:usb2="00000012" w:usb3="00000000" w:csb0="00040001" w:csb1="00000000"/>
    <w:embedRegular r:id="rId8" w:fontKey="{0D758510-845B-4C59-A4E0-E4CDAC902AAD}"/>
  </w:font>
  <w:font w:name="方正楷体简体">
    <w:panose1 w:val="02000000000000000000"/>
    <w:charset w:val="86"/>
    <w:family w:val="auto"/>
    <w:pitch w:val="default"/>
    <w:sig w:usb0="A00002BF" w:usb1="184F6CFA" w:usb2="00000012" w:usb3="00000000" w:csb0="00040001" w:csb1="00000000"/>
    <w:embedRegular r:id="rId9" w:fontKey="{93F9AA63-2845-4136-96A9-4B25D379EFBC}"/>
  </w:font>
  <w:font w:name="新宋体">
    <w:panose1 w:val="02010609030101010101"/>
    <w:charset w:val="86"/>
    <w:family w:val="auto"/>
    <w:pitch w:val="default"/>
    <w:sig w:usb0="00000003" w:usb1="288F0000" w:usb2="00000006" w:usb3="00000000" w:csb0="00040001" w:csb1="00000000"/>
  </w:font>
  <w:font w:name="Dotum">
    <w:panose1 w:val="020B0600000101010101"/>
    <w:charset w:val="81"/>
    <w:family w:val="auto"/>
    <w:pitch w:val="default"/>
    <w:sig w:usb0="B00002AF" w:usb1="69D77CFB" w:usb2="00000030" w:usb3="00000000" w:csb0="4008009F" w:csb1="DFD70000"/>
  </w:font>
  <w:font w:name="Meiryo">
    <w:panose1 w:val="020B0604030504040204"/>
    <w:charset w:val="80"/>
    <w:family w:val="auto"/>
    <w:pitch w:val="default"/>
    <w:sig w:usb0="E10102FF" w:usb1="EAC7FFFF" w:usb2="00010012" w:usb3="00000000" w:csb0="6002009F" w:csb1="DFD70000"/>
  </w:font>
  <w:font w:name="MingLiU_HKSCS">
    <w:panose1 w:val="02020500000000000000"/>
    <w:charset w:val="88"/>
    <w:family w:val="auto"/>
    <w:pitch w:val="default"/>
    <w:sig w:usb0="A00002FF" w:usb1="38CFFCFA" w:usb2="00000016" w:usb3="00000000" w:csb0="00100001" w:csb1="00000000"/>
  </w:font>
  <w:font w:name="Cambria">
    <w:panose1 w:val="02040503050406030204"/>
    <w:charset w:val="00"/>
    <w:family w:val="auto"/>
    <w:pitch w:val="default"/>
    <w:sig w:usb0="E00002FF" w:usb1="400004FF" w:usb2="00000000" w:usb3="00000000" w:csb0="2000019F" w:csb1="00000000"/>
    <w:embedRegular r:id="rId10" w:fontKey="{812E7832-2886-4C1A-B11F-BC822DA0B25D}"/>
  </w:font>
  <w:font w:name="Corbel">
    <w:panose1 w:val="020B0503020204020204"/>
    <w:charset w:val="00"/>
    <w:family w:val="auto"/>
    <w:pitch w:val="default"/>
    <w:sig w:usb0="A00002EF" w:usb1="4000A44B" w:usb2="00000000" w:usb3="00000000" w:csb0="2000019F" w:csb1="00000000"/>
    <w:embedRegular r:id="rId11" w:fontKey="{96E2A4AC-2B6D-4D7D-9DE9-9CA73191076C}"/>
  </w:font>
  <w:font w:name="DokChampa">
    <w:panose1 w:val="020B0604020202020204"/>
    <w:charset w:val="00"/>
    <w:family w:val="auto"/>
    <w:pitch w:val="default"/>
    <w:sig w:usb0="03000003" w:usb1="00000000" w:usb2="00000000" w:usb3="00000000" w:csb0="40010001" w:csb1="00000000"/>
    <w:embedRegular r:id="rId12" w:fontKey="{485E0478-D1B0-4569-B418-3714684811D0}"/>
  </w:font>
  <w:font w:name="FreesiaUPC">
    <w:panose1 w:val="020B0604020202020204"/>
    <w:charset w:val="00"/>
    <w:family w:val="auto"/>
    <w:pitch w:val="default"/>
    <w:sig w:usb0="01000007" w:usb1="00000002" w:usb2="00000000" w:usb3="00000000" w:csb0="00010001" w:csb1="00000000"/>
    <w:embedRegular r:id="rId13" w:fontKey="{DCD6431A-1B8A-4437-AB16-E399F814108F}"/>
  </w:font>
  <w:font w:name="Kokila">
    <w:panose1 w:val="020B0604020202020204"/>
    <w:charset w:val="00"/>
    <w:family w:val="auto"/>
    <w:pitch w:val="default"/>
    <w:sig w:usb0="00008003" w:usb1="00000000" w:usb2="00000000" w:usb3="00000000" w:csb0="00000001" w:csb1="00000000"/>
    <w:embedRegular r:id="rId14" w:fontKey="{B871F9C2-1B05-460E-A2A5-304129E9A6ED}"/>
  </w:font>
  <w:font w:name="LilyUPC">
    <w:panose1 w:val="020B0604020202020204"/>
    <w:charset w:val="00"/>
    <w:family w:val="auto"/>
    <w:pitch w:val="default"/>
    <w:sig w:usb0="01000007" w:usb1="00000002" w:usb2="00000000" w:usb3="00000000" w:csb0="00010001" w:csb1="00000000"/>
    <w:embedRegular r:id="rId15" w:fontKey="{943201D2-42AB-464B-A77C-46B32886ADAA}"/>
  </w:font>
  <w:font w:name="Microsoft Uighur">
    <w:panose1 w:val="02000000000000000000"/>
    <w:charset w:val="00"/>
    <w:family w:val="auto"/>
    <w:pitch w:val="default"/>
    <w:sig w:usb0="00002003" w:usb1="80000000" w:usb2="00000008" w:usb3="00000000" w:csb0="00000041" w:csb1="00000000"/>
    <w:embedRegular r:id="rId16" w:fontKey="{9AB7173A-A36A-4EFA-9FE2-CE2DC7249069}"/>
  </w:font>
  <w:font w:name="Narkisim">
    <w:panose1 w:val="020E0502050101010101"/>
    <w:charset w:val="00"/>
    <w:family w:val="auto"/>
    <w:pitch w:val="default"/>
    <w:sig w:usb0="00000801" w:usb1="00000000" w:usb2="00000000" w:usb3="00000000" w:csb0="00000020" w:csb1="00200000"/>
    <w:embedRegular r:id="rId17" w:fontKey="{F145E9CD-FDD6-4BB1-9743-CE813CAF0C83}"/>
  </w:font>
  <w:font w:name="Segoe UI">
    <w:panose1 w:val="020B0502040204020203"/>
    <w:charset w:val="00"/>
    <w:family w:val="auto"/>
    <w:pitch w:val="default"/>
    <w:sig w:usb0="E10022FF" w:usb1="C000E47F" w:usb2="00000029" w:usb3="00000000" w:csb0="200001DF" w:csb1="20000000"/>
    <w:embedRegular r:id="rId18" w:fontKey="{0F46B4ED-AB50-4673-B350-FD9B88CBA932}"/>
  </w:font>
  <w:font w:name="Tahoma">
    <w:panose1 w:val="020B0604030504040204"/>
    <w:charset w:val="00"/>
    <w:family w:val="auto"/>
    <w:pitch w:val="default"/>
    <w:sig w:usb0="E1002EFF" w:usb1="C000605B" w:usb2="00000029" w:usb3="00000000" w:csb0="200101FF" w:csb1="20280000"/>
    <w:embedRegular r:id="rId19" w:fontKey="{6CD855A6-4413-4422-A987-493C1A3AD38F}"/>
  </w:font>
  <w:font w:name="Tunga">
    <w:panose1 w:val="020B0502040204020203"/>
    <w:charset w:val="00"/>
    <w:family w:val="auto"/>
    <w:pitch w:val="default"/>
    <w:sig w:usb0="00400003" w:usb1="00000000" w:usb2="00000000" w:usb3="00000000" w:csb0="00000001" w:csb1="00000000"/>
    <w:embedRegular r:id="rId20" w:fontKey="{DD7FB0AC-E9AB-4A48-81AF-F4EB11E7C650}"/>
  </w:font>
  <w:font w:name="Segoe UI Light">
    <w:panose1 w:val="020B0502040204020203"/>
    <w:charset w:val="00"/>
    <w:family w:val="auto"/>
    <w:pitch w:val="default"/>
    <w:sig w:usb0="E00002FF" w:usb1="4000A47B" w:usb2="00000001" w:usb3="00000000" w:csb0="2000019F" w:csb1="00000000"/>
    <w:embedRegular r:id="rId21" w:fontKey="{B14293A7-D00E-46D0-B54E-B396D13E0428}"/>
  </w:font>
  <w:font w:name="MoolBoran">
    <w:panose1 w:val="020B0100010101010101"/>
    <w:charset w:val="00"/>
    <w:family w:val="auto"/>
    <w:pitch w:val="default"/>
    <w:sig w:usb0="8000000F" w:usb1="0000204A" w:usb2="00010000" w:usb3="00000000" w:csb0="00000001" w:csb1="00000000"/>
    <w:embedRegular r:id="rId22" w:fontKey="{F1FA812B-6837-42A1-8AB0-0DBFEBFEBC43}"/>
  </w:font>
  <w:font w:name="Microsoft New Tai Lue">
    <w:panose1 w:val="020B0502040204020203"/>
    <w:charset w:val="00"/>
    <w:family w:val="auto"/>
    <w:pitch w:val="default"/>
    <w:sig w:usb0="00000003" w:usb1="00000000" w:usb2="80000000" w:usb3="00000000" w:csb0="00000001" w:csb1="00000000"/>
    <w:embedRegular r:id="rId23" w:fontKey="{9F86C77F-CFC2-48DB-97AD-D9CFFB8138A9}"/>
  </w:font>
  <w:font w:name="Georgia">
    <w:panose1 w:val="02040502050405020303"/>
    <w:charset w:val="00"/>
    <w:family w:val="auto"/>
    <w:pitch w:val="default"/>
    <w:sig w:usb0="00000287" w:usb1="00000000" w:usb2="00000000" w:usb3="00000000" w:csb0="2000009F" w:csb1="00000000"/>
    <w:embedRegular r:id="rId24" w:fontKey="{36E1E510-9225-4B82-839B-8D26A4FB891D}"/>
  </w:font>
  <w:font w:name="Ebrima">
    <w:panose1 w:val="02000000000000000000"/>
    <w:charset w:val="00"/>
    <w:family w:val="auto"/>
    <w:pitch w:val="default"/>
    <w:sig w:usb0="A000505F" w:usb1="02000041" w:usb2="00000000" w:usb3="00000404" w:csb0="00000093" w:csb1="00000000"/>
    <w:embedRegular r:id="rId25" w:fontKey="{F89C36D3-4786-4266-97E9-04C6AEB87711}"/>
  </w:font>
  <w:font w:name="Consolas">
    <w:panose1 w:val="020B0609020204030204"/>
    <w:charset w:val="00"/>
    <w:family w:val="auto"/>
    <w:pitch w:val="default"/>
    <w:sig w:usb0="E10002FF" w:usb1="4000FCFF" w:usb2="00000009" w:usb3="00000000" w:csb0="6000019F" w:csb1="DFD70000"/>
    <w:embedRegular r:id="rId26" w:fontKey="{B410928F-B753-4BB7-95E8-C9869903F910}"/>
  </w:font>
  <w:font w:name="BrowalliaUPC">
    <w:panose1 w:val="020B0604020202020204"/>
    <w:charset w:val="00"/>
    <w:family w:val="auto"/>
    <w:pitch w:val="default"/>
    <w:sig w:usb0="81000003" w:usb1="00000000" w:usb2="00000000" w:usb3="00000000" w:csb0="00010001" w:csb1="00000000"/>
    <w:embedRegular r:id="rId27" w:fontKey="{73144F6C-AF37-408B-B6A3-E0E8926DF321}"/>
  </w:font>
  <w:font w:name="MS UI Gothic">
    <w:panose1 w:val="020B0600070205080204"/>
    <w:charset w:val="80"/>
    <w:family w:val="auto"/>
    <w:pitch w:val="default"/>
    <w:sig w:usb0="E00002FF" w:usb1="6AC7FDFB" w:usb2="00000012" w:usb3="00000000" w:csb0="4002009F" w:csb1="DFD70000"/>
  </w:font>
  <w:font w:name="Malgun Gothic">
    <w:panose1 w:val="020B0503020000020004"/>
    <w:charset w:val="81"/>
    <w:family w:val="auto"/>
    <w:pitch w:val="default"/>
    <w:sig w:usb0="900002AF" w:usb1="01D77CFB" w:usb2="00000012" w:usb3="00000000" w:csb0="00080001" w:csb1="00000000"/>
  </w:font>
  <w:font w:name="仿宋">
    <w:panose1 w:val="02010609060101010101"/>
    <w:charset w:val="86"/>
    <w:family w:val="auto"/>
    <w:pitch w:val="default"/>
    <w:sig w:usb0="800002BF" w:usb1="38CF7CFA" w:usb2="00000016" w:usb3="00000000" w:csb0="00040001" w:csb1="00000000"/>
    <w:embedRegular r:id="rId28" w:fontKey="{99949E51-36E7-4D65-808A-D8F259F4249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zNmMwYTgyMGUzZjViNjA2NjQ3NWYwYjY3OTNlMDgifQ=="/>
  </w:docVars>
  <w:rsids>
    <w:rsidRoot w:val="7CD06C7A"/>
    <w:rsid w:val="01C108BE"/>
    <w:rsid w:val="01E274B5"/>
    <w:rsid w:val="03644FB1"/>
    <w:rsid w:val="068F12A4"/>
    <w:rsid w:val="0AA736ED"/>
    <w:rsid w:val="0AE709E2"/>
    <w:rsid w:val="0AF66C07"/>
    <w:rsid w:val="0BA17427"/>
    <w:rsid w:val="117A27B6"/>
    <w:rsid w:val="11C575C8"/>
    <w:rsid w:val="18E84F59"/>
    <w:rsid w:val="1AC927CA"/>
    <w:rsid w:val="1BB24C10"/>
    <w:rsid w:val="1C9266F3"/>
    <w:rsid w:val="1DC3032D"/>
    <w:rsid w:val="1E9076C5"/>
    <w:rsid w:val="20213D83"/>
    <w:rsid w:val="21780E44"/>
    <w:rsid w:val="25280BD5"/>
    <w:rsid w:val="27841F53"/>
    <w:rsid w:val="2AA94F37"/>
    <w:rsid w:val="35BD6EA0"/>
    <w:rsid w:val="387141C0"/>
    <w:rsid w:val="3A5E69D2"/>
    <w:rsid w:val="3D3C1D1A"/>
    <w:rsid w:val="3DFA2EB5"/>
    <w:rsid w:val="40777136"/>
    <w:rsid w:val="433956B1"/>
    <w:rsid w:val="484957E5"/>
    <w:rsid w:val="4AD14476"/>
    <w:rsid w:val="4BE9214C"/>
    <w:rsid w:val="4ECF324C"/>
    <w:rsid w:val="4EFD1F12"/>
    <w:rsid w:val="54446E2F"/>
    <w:rsid w:val="55411A17"/>
    <w:rsid w:val="560F26BE"/>
    <w:rsid w:val="5686131C"/>
    <w:rsid w:val="584274DB"/>
    <w:rsid w:val="5AEC105F"/>
    <w:rsid w:val="5B841E44"/>
    <w:rsid w:val="5C90490F"/>
    <w:rsid w:val="5E02208B"/>
    <w:rsid w:val="60994B76"/>
    <w:rsid w:val="625C5618"/>
    <w:rsid w:val="63D3192F"/>
    <w:rsid w:val="64920E2E"/>
    <w:rsid w:val="679815C6"/>
    <w:rsid w:val="6FB7452E"/>
    <w:rsid w:val="7030017C"/>
    <w:rsid w:val="70EC2B6D"/>
    <w:rsid w:val="70ED4ABB"/>
    <w:rsid w:val="76E80984"/>
    <w:rsid w:val="771619E2"/>
    <w:rsid w:val="77F943E4"/>
    <w:rsid w:val="794013A0"/>
    <w:rsid w:val="7AA11FB6"/>
    <w:rsid w:val="7B66515F"/>
    <w:rsid w:val="7BA45C33"/>
    <w:rsid w:val="7CD06C7A"/>
    <w:rsid w:val="7CFB05A8"/>
    <w:rsid w:val="7D9357F1"/>
    <w:rsid w:val="7DFF00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pPr>
      <w:spacing w:after="120"/>
    </w:p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8" Type="http://schemas.openxmlformats.org/officeDocument/2006/relationships/font" Target="fonts/font28.odttf"/><Relationship Id="rId27" Type="http://schemas.openxmlformats.org/officeDocument/2006/relationships/font" Target="fonts/font27.odttf"/><Relationship Id="rId26" Type="http://schemas.openxmlformats.org/officeDocument/2006/relationships/font" Target="fonts/font26.odttf"/><Relationship Id="rId25" Type="http://schemas.openxmlformats.org/officeDocument/2006/relationships/font" Target="fonts/font25.odttf"/><Relationship Id="rId24" Type="http://schemas.openxmlformats.org/officeDocument/2006/relationships/font" Target="fonts/font24.odttf"/><Relationship Id="rId23" Type="http://schemas.openxmlformats.org/officeDocument/2006/relationships/font" Target="fonts/font23.odttf"/><Relationship Id="rId22" Type="http://schemas.openxmlformats.org/officeDocument/2006/relationships/font" Target="fonts/font22.odttf"/><Relationship Id="rId21" Type="http://schemas.openxmlformats.org/officeDocument/2006/relationships/font" Target="fonts/font21.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1352</Words>
  <Characters>1375</Characters>
  <Lines>0</Lines>
  <Paragraphs>0</Paragraphs>
  <TotalTime>13</TotalTime>
  <ScaleCrop>false</ScaleCrop>
  <LinksUpToDate>false</LinksUpToDate>
  <CharactersWithSpaces>1381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2021-02-04T01:14:00Z</dcterms:created>
  <dc:creator>极品婆娘</dc:creator>
  <cp:lastModifiedBy>极品婆娘</cp:lastModifiedBy>
  <cp:lastPrinted>2023-03-09T00:49:16Z</cp:lastPrinted>
  <dcterms:modified xsi:type="dcterms:W3CDTF">2023-03-09T00:51:32Z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SaveFontToCloudKey">
    <vt:lpwstr>200458003_embed</vt:lpwstr>
  </property>
  <property fmtid="{D5CDD505-2E9C-101B-9397-08002B2CF9AE}" pid="4" name="ICV">
    <vt:lpwstr>814D885100994ABEBB57F68FA9DBCCE8</vt:lpwstr>
  </property>
</Properties>
</file>