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r>
        <w:rPr>
          <w:rFonts w:hint="eastAsia" w:ascii="方正小标宋简体" w:hAnsi="方正小标宋简体" w:eastAsia="方正小标宋简体" w:cs="方正小标宋简体"/>
          <w:b w:val="0"/>
          <w:bCs w:val="0"/>
          <w:sz w:val="44"/>
          <w:szCs w:val="44"/>
          <w:u w:val="none"/>
          <w:lang w:val="en-US" w:eastAsia="zh-CN"/>
        </w:rPr>
        <w:t>《习近平在二十</w:t>
      </w:r>
    </w:p>
    <w:p>
      <w:pPr>
        <w:pStyle w:val="3"/>
        <w:bidi w:val="0"/>
        <w:spacing w:line="600" w:lineRule="exact"/>
        <w:ind w:left="0" w:leftChars="0" w:firstLine="0" w:firstLineChars="0"/>
        <w:jc w:val="center"/>
        <w:rPr>
          <w:rFonts w:hint="eastAsia" w:ascii="Times New Roman" w:hAnsi="Times New Roman" w:eastAsia="仿宋" w:cstheme="minorBidi"/>
          <w:b w:val="0"/>
          <w:bCs w:val="0"/>
          <w:kern w:val="2"/>
          <w:sz w:val="32"/>
          <w:szCs w:val="24"/>
          <w:lang w:val="en-US" w:eastAsia="zh-CN" w:bidi="ar-SA"/>
        </w:rPr>
      </w:pPr>
      <w:r>
        <w:rPr>
          <w:rFonts w:hint="eastAsia" w:ascii="方正小标宋简体" w:hAnsi="方正小标宋简体" w:eastAsia="方正小标宋简体" w:cs="方正小标宋简体"/>
          <w:b w:val="0"/>
          <w:bCs w:val="0"/>
          <w:sz w:val="44"/>
          <w:szCs w:val="44"/>
          <w:u w:val="none"/>
          <w:lang w:val="en-US" w:eastAsia="zh-CN"/>
        </w:rPr>
        <w:t>届中央纪委二次全会上发表重要讲话》</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jc w:val="both"/>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楷体简体" w:hAnsi="方正楷体简体" w:eastAsia="方正楷体简体" w:cs="方正楷体简体"/>
          <w:b w:val="0"/>
          <w:bCs w:val="0"/>
          <w:sz w:val="32"/>
          <w:szCs w:val="32"/>
          <w:u w:val="single"/>
          <w:lang w:val="en-US" w:eastAsia="zh-CN"/>
        </w:rPr>
      </w:pPr>
      <w:r>
        <w:rPr>
          <w:rFonts w:hint="eastAsia" w:ascii="方正楷体简体" w:hAnsi="方正楷体简体" w:eastAsia="方正楷体简体" w:cs="方正楷体简体"/>
          <w:b w:val="0"/>
          <w:bCs w:val="0"/>
          <w:sz w:val="32"/>
          <w:szCs w:val="32"/>
          <w:u w:val="single"/>
          <w:lang w:val="en-US" w:eastAsia="zh-CN"/>
        </w:rPr>
        <w:t>（2023年2月13日）</w:t>
      </w:r>
    </w:p>
    <w:p>
      <w:pPr>
        <w:pStyle w:val="2"/>
        <w:rPr>
          <w:rFonts w:hint="eastAsia" w:ascii="方正楷体简体" w:hAnsi="方正楷体简体" w:eastAsia="方正楷体简体" w:cs="方正楷体简体"/>
          <w:b w:val="0"/>
          <w:bCs w:val="0"/>
          <w:sz w:val="32"/>
          <w:szCs w:val="32"/>
          <w:u w:val="single"/>
          <w:lang w:val="en-US" w:eastAsia="zh-CN"/>
        </w:rPr>
      </w:pPr>
    </w:p>
    <w:p>
      <w:pPr>
        <w:pStyle w:val="3"/>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72" w:firstLineChars="200"/>
        <w:jc w:val="left"/>
        <w:textAlignment w:val="auto"/>
        <w:rPr>
          <w:rFonts w:hint="eastAsia" w:ascii="仿宋" w:hAnsi="仿宋" w:eastAsia="仿宋" w:cs="仿宋"/>
          <w:b w:val="0"/>
          <w:i w:val="0"/>
          <w:iCs w:val="0"/>
          <w:caps w:val="0"/>
          <w:color w:val="222222"/>
          <w:spacing w:val="8"/>
          <w:kern w:val="0"/>
          <w:sz w:val="32"/>
          <w:szCs w:val="32"/>
          <w:shd w:val="clear" w:fill="FFFFFF"/>
          <w:lang w:val="en-US" w:eastAsia="zh-CN" w:bidi="ar"/>
        </w:rPr>
      </w:pPr>
      <w:r>
        <w:rPr>
          <w:rFonts w:hint="eastAsia" w:ascii="仿宋" w:hAnsi="仿宋" w:eastAsia="仿宋" w:cs="仿宋"/>
          <w:b w:val="0"/>
          <w:i w:val="0"/>
          <w:iCs w:val="0"/>
          <w:caps w:val="0"/>
          <w:color w:val="222222"/>
          <w:spacing w:val="8"/>
          <w:kern w:val="0"/>
          <w:sz w:val="32"/>
          <w:szCs w:val="32"/>
          <w:shd w:val="clear" w:fill="FFFFFF"/>
          <w:lang w:val="en-US" w:eastAsia="zh-CN" w:bidi="ar"/>
        </w:rPr>
        <w:t>为深入推进能力作风建设，进一步提高党员修养及工作质效，增强广大党员干部和社区工作人员的责任感、使命感和荣誉感，</w:t>
      </w:r>
      <w:r>
        <w:rPr>
          <w:rFonts w:hint="default" w:ascii="Times New Roman" w:hAnsi="Times New Roman" w:eastAsia="仿宋" w:cs="Times New Roman"/>
          <w:b w:val="0"/>
          <w:i w:val="0"/>
          <w:iCs w:val="0"/>
          <w:caps w:val="0"/>
          <w:color w:val="222222"/>
          <w:spacing w:val="8"/>
          <w:kern w:val="0"/>
          <w:sz w:val="32"/>
          <w:szCs w:val="32"/>
          <w:shd w:val="clear" w:fill="FFFFFF"/>
          <w:lang w:val="en-US" w:eastAsia="zh-CN" w:bidi="ar"/>
        </w:rPr>
        <w:t>2</w:t>
      </w:r>
      <w:r>
        <w:rPr>
          <w:rFonts w:hint="eastAsia" w:ascii="仿宋" w:hAnsi="仿宋" w:eastAsia="仿宋" w:cs="仿宋"/>
          <w:b w:val="0"/>
          <w:i w:val="0"/>
          <w:iCs w:val="0"/>
          <w:caps w:val="0"/>
          <w:color w:val="222222"/>
          <w:spacing w:val="8"/>
          <w:kern w:val="0"/>
          <w:sz w:val="32"/>
          <w:szCs w:val="32"/>
          <w:shd w:val="clear" w:fill="FFFFFF"/>
          <w:lang w:val="en-US" w:eastAsia="zh-CN" w:bidi="ar"/>
        </w:rPr>
        <w:t>月</w:t>
      </w:r>
      <w:r>
        <w:rPr>
          <w:rFonts w:hint="default" w:ascii="Times New Roman" w:hAnsi="Times New Roman" w:eastAsia="仿宋" w:cs="Times New Roman"/>
          <w:b w:val="0"/>
          <w:i w:val="0"/>
          <w:iCs w:val="0"/>
          <w:caps w:val="0"/>
          <w:color w:val="222222"/>
          <w:spacing w:val="8"/>
          <w:kern w:val="0"/>
          <w:sz w:val="32"/>
          <w:szCs w:val="32"/>
          <w:shd w:val="clear" w:fill="FFFFFF"/>
          <w:lang w:val="en-US" w:eastAsia="zh-CN" w:bidi="ar"/>
        </w:rPr>
        <w:t>13</w:t>
      </w:r>
      <w:r>
        <w:rPr>
          <w:rFonts w:hint="eastAsia" w:ascii="仿宋" w:hAnsi="仿宋" w:eastAsia="仿宋" w:cs="仿宋"/>
          <w:b w:val="0"/>
          <w:i w:val="0"/>
          <w:iCs w:val="0"/>
          <w:caps w:val="0"/>
          <w:color w:val="222222"/>
          <w:spacing w:val="8"/>
          <w:kern w:val="0"/>
          <w:sz w:val="32"/>
          <w:szCs w:val="32"/>
          <w:shd w:val="clear" w:fill="FFFFFF"/>
          <w:lang w:val="en-US" w:eastAsia="zh-CN" w:bidi="ar"/>
        </w:rPr>
        <w:t>日下午，河畔花园社区党委组织全体社区干部学习《习近平在二十届中央纪委二次全会上发表重要讲话》。</w:t>
      </w:r>
    </w:p>
    <w:p>
      <w:pPr>
        <w:pStyle w:val="3"/>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72" w:firstLineChars="200"/>
        <w:jc w:val="left"/>
        <w:textAlignment w:val="auto"/>
        <w:rPr>
          <w:rFonts w:hint="eastAsia" w:ascii="仿宋" w:hAnsi="仿宋" w:eastAsia="仿宋" w:cs="仿宋"/>
          <w:b w:val="0"/>
          <w:i w:val="0"/>
          <w:iCs w:val="0"/>
          <w:caps w:val="0"/>
          <w:color w:val="222222"/>
          <w:spacing w:val="8"/>
          <w:kern w:val="0"/>
          <w:sz w:val="32"/>
          <w:szCs w:val="32"/>
          <w:shd w:val="clear" w:fill="FFFFFF"/>
          <w:lang w:val="en-US" w:eastAsia="zh-CN" w:bidi="ar"/>
        </w:rPr>
      </w:pPr>
      <w:r>
        <w:rPr>
          <w:rFonts w:hint="eastAsia" w:ascii="仿宋" w:hAnsi="仿宋" w:eastAsia="仿宋" w:cs="仿宋"/>
          <w:b w:val="0"/>
          <w:i w:val="0"/>
          <w:iCs w:val="0"/>
          <w:caps w:val="0"/>
          <w:color w:val="222222"/>
          <w:spacing w:val="8"/>
          <w:kern w:val="0"/>
          <w:sz w:val="32"/>
          <w:szCs w:val="32"/>
          <w:shd w:val="clear" w:fill="FFFFFF"/>
          <w:lang w:val="en-US" w:eastAsia="zh-CN" w:bidi="ar"/>
        </w:rPr>
        <w:t>河畔花园社区党委副书记郭子丽带领大家深刻认识二十届中央纪委二次全会的重大意义。随后大家交流了学习体会：“我们要学用结合，不断提升学习教育的实际成效，更好担负起党和人民赋予的使命责任。”“要始终坚持正确政治方向，时刻保持清醒和坚定，坚定不移全面从严治党。”大家纷纷表示通过交流分享，进一步增强了学习的主动性和深入性，有信心更好地推动学习成果转化为工作成效，并将以此次学习为起点，切实将廉洁意识内化于心、外化于行，努力在</w:t>
      </w:r>
      <w:r>
        <w:rPr>
          <w:rFonts w:hint="default" w:ascii="Times New Roman" w:hAnsi="Times New Roman" w:eastAsia="仿宋" w:cs="Times New Roman"/>
          <w:b w:val="0"/>
          <w:i w:val="0"/>
          <w:iCs w:val="0"/>
          <w:caps w:val="0"/>
          <w:color w:val="222222"/>
          <w:spacing w:val="8"/>
          <w:kern w:val="0"/>
          <w:sz w:val="32"/>
          <w:szCs w:val="32"/>
          <w:shd w:val="clear" w:fill="FFFFFF"/>
          <w:lang w:val="en-US" w:eastAsia="zh-CN" w:bidi="ar"/>
        </w:rPr>
        <w:t>2023</w:t>
      </w:r>
      <w:r>
        <w:rPr>
          <w:rFonts w:hint="eastAsia" w:ascii="仿宋" w:hAnsi="仿宋" w:eastAsia="仿宋" w:cs="仿宋"/>
          <w:b w:val="0"/>
          <w:i w:val="0"/>
          <w:iCs w:val="0"/>
          <w:caps w:val="0"/>
          <w:color w:val="222222"/>
          <w:spacing w:val="8"/>
          <w:kern w:val="0"/>
          <w:sz w:val="32"/>
          <w:szCs w:val="32"/>
          <w:shd w:val="clear" w:fill="FFFFFF"/>
          <w:lang w:val="en-US" w:eastAsia="zh-CN" w:bidi="ar"/>
        </w:rPr>
        <w:t>年社区工作中取得更加优异的成绩！</w:t>
      </w:r>
    </w:p>
    <w:p>
      <w:pPr>
        <w:pStyle w:val="2"/>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影像资料：</w:t>
      </w:r>
    </w:p>
    <w:p>
      <w:pPr>
        <w:pStyle w:val="2"/>
        <w:jc w:val="both"/>
        <w:rPr>
          <w:rFonts w:hint="eastAsia"/>
          <w:lang w:eastAsia="zh-CN"/>
        </w:rPr>
      </w:pPr>
      <w:r>
        <w:rPr>
          <w:rFonts w:hint="eastAsia"/>
          <w:lang w:eastAsia="zh-CN"/>
        </w:rPr>
        <w:drawing>
          <wp:inline distT="0" distB="0" distL="114300" distR="114300">
            <wp:extent cx="4203700" cy="3154680"/>
            <wp:effectExtent l="0" t="0" r="6350" b="7620"/>
            <wp:docPr id="1" name="图片 1" descr="3d4e201d281893d2955a2a0e62bf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4e201d281893d2955a2a0e62bf9da"/>
                    <pic:cNvPicPr>
                      <a:picLocks noChangeAspect="1"/>
                    </pic:cNvPicPr>
                  </pic:nvPicPr>
                  <pic:blipFill>
                    <a:blip r:embed="rId4"/>
                    <a:stretch>
                      <a:fillRect/>
                    </a:stretch>
                  </pic:blipFill>
                  <pic:spPr>
                    <a:xfrm>
                      <a:off x="0" y="0"/>
                      <a:ext cx="4203700" cy="315468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ascii="方正仿宋简体" w:hAnsi="方正仿宋简体" w:eastAsia="方正仿宋简体" w:cs="方正仿宋简体"/>
          <w:sz w:val="32"/>
          <w:szCs w:val="32"/>
          <w:lang w:val="en-US" w:eastAsia="zh-CN"/>
        </w:rPr>
        <w:t>图一：全体社区干部学习《</w:t>
      </w:r>
      <w:r>
        <w:rPr>
          <w:rFonts w:hint="eastAsia" w:ascii="仿宋" w:hAnsi="仿宋" w:eastAsia="仿宋" w:cs="仿宋"/>
          <w:b w:val="0"/>
          <w:i w:val="0"/>
          <w:iCs w:val="0"/>
          <w:caps w:val="0"/>
          <w:color w:val="222222"/>
          <w:spacing w:val="8"/>
          <w:kern w:val="0"/>
          <w:sz w:val="32"/>
          <w:szCs w:val="32"/>
          <w:shd w:val="clear" w:fill="FFFFFF"/>
          <w:lang w:val="en-US" w:eastAsia="zh-CN" w:bidi="ar"/>
        </w:rPr>
        <w:t>习近平在二十届中央纪委二次全会上发表重要讲话</w:t>
      </w:r>
      <w:r>
        <w:rPr>
          <w:rFonts w:hint="eastAsia" w:ascii="方正仿宋简体" w:hAnsi="方正仿宋简体" w:eastAsia="方正仿宋简体" w:cs="方正仿宋简体"/>
          <w:sz w:val="32"/>
          <w:szCs w:val="32"/>
          <w:lang w:val="en-US" w:eastAsia="zh-CN"/>
        </w:rPr>
        <w:t>》</w:t>
      </w:r>
    </w:p>
    <w:p>
      <w:pPr>
        <w:pStyle w:val="2"/>
        <w:jc w:val="both"/>
        <w:rPr>
          <w:rFonts w:hint="eastAsia"/>
          <w:lang w:eastAsia="zh-CN"/>
        </w:rPr>
      </w:pPr>
      <w:r>
        <w:rPr>
          <w:rFonts w:hint="eastAsia"/>
          <w:lang w:eastAsia="zh-CN"/>
        </w:rPr>
        <w:drawing>
          <wp:inline distT="0" distB="0" distL="114300" distR="114300">
            <wp:extent cx="4196715" cy="3148965"/>
            <wp:effectExtent l="0" t="0" r="13335" b="13335"/>
            <wp:docPr id="2" name="图片 2" descr="3f0f790df8230e8fd1f46292ed87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0f790df8230e8fd1f46292ed8700e"/>
                    <pic:cNvPicPr>
                      <a:picLocks noChangeAspect="1"/>
                    </pic:cNvPicPr>
                  </pic:nvPicPr>
                  <pic:blipFill>
                    <a:blip r:embed="rId5"/>
                    <a:stretch>
                      <a:fillRect/>
                    </a:stretch>
                  </pic:blipFill>
                  <pic:spPr>
                    <a:xfrm>
                      <a:off x="0" y="0"/>
                      <a:ext cx="4196715" cy="3148965"/>
                    </a:xfrm>
                    <a:prstGeom prst="rect">
                      <a:avLst/>
                    </a:prstGeom>
                  </pic:spPr>
                </pic:pic>
              </a:graphicData>
            </a:graphic>
          </wp:inline>
        </w:drawing>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w:t>
      </w:r>
      <w:r>
        <w:rPr>
          <w:rFonts w:hint="eastAsia" w:ascii="仿宋" w:hAnsi="仿宋" w:eastAsia="仿宋" w:cs="仿宋"/>
          <w:b w:val="0"/>
          <w:i w:val="0"/>
          <w:iCs w:val="0"/>
          <w:caps w:val="0"/>
          <w:color w:val="222222"/>
          <w:spacing w:val="8"/>
          <w:kern w:val="0"/>
          <w:sz w:val="32"/>
          <w:szCs w:val="32"/>
          <w:shd w:val="clear" w:fill="FFFFFF"/>
          <w:lang w:val="en-US" w:eastAsia="zh-CN" w:bidi="ar"/>
        </w:rPr>
        <w:t>习近平在二十届中央纪委二次全会上发表重要讲话</w:t>
      </w:r>
      <w:r>
        <w:rPr>
          <w:rFonts w:hint="eastAsia" w:ascii="方正仿宋简体" w:hAnsi="方正仿宋简体" w:eastAsia="方正仿宋简体" w:cs="方正仿宋简体"/>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0000000"/>
    <w:rsid w:val="11C75851"/>
    <w:rsid w:val="1F4C5CC5"/>
    <w:rsid w:val="250E612A"/>
    <w:rsid w:val="2D901B07"/>
    <w:rsid w:val="2E00469C"/>
    <w:rsid w:val="35A149B6"/>
    <w:rsid w:val="380B7520"/>
    <w:rsid w:val="3D94095C"/>
    <w:rsid w:val="43DD12AF"/>
    <w:rsid w:val="5C533A65"/>
    <w:rsid w:val="5C90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388</Characters>
  <Lines>0</Lines>
  <Paragraphs>0</Paragraphs>
  <TotalTime>1</TotalTime>
  <ScaleCrop>false</ScaleCrop>
  <LinksUpToDate>false</LinksUpToDate>
  <CharactersWithSpaces>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2021-04-29T08:43:00Z</dcterms:created>
  <dc:creator>Administrator</dc:creator>
  <cp:lastModifiedBy>文档存本地丢失不负责</cp:lastModifiedBy>
  <dcterms:modified xsi:type="dcterms:W3CDTF">2023-02-13T07:47:46Z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EDB70097E81D4F86B5B839F69A3F9DAB</vt:lpwstr>
  </property>
</Properties>
</file>