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学习《</w:t>
      </w:r>
      <w:r>
        <w:rPr>
          <w:rFonts w:hint="eastAsia" w:ascii="方正小标宋简体" w:hAnsi="方正小标宋简体" w:eastAsia="方正小标宋简体" w:cs="方正小标宋简体"/>
          <w:sz w:val="44"/>
          <w:szCs w:val="44"/>
          <w:lang w:val="en-US" w:eastAsia="zh-CN"/>
        </w:rPr>
        <w:t>全国民族团结进步表彰大会精神辅导读本</w:t>
      </w:r>
      <w:r>
        <w:rPr>
          <w:rFonts w:hint="eastAsia" w:ascii="方正小标宋简体" w:hAnsi="方正小标宋简体" w:eastAsia="方正小标宋简体" w:cs="方正小标宋简体"/>
          <w:sz w:val="44"/>
          <w:szCs w:val="44"/>
          <w:lang w:eastAsia="zh-CN"/>
        </w:rPr>
        <w:t>》</w:t>
      </w:r>
    </w:p>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仿宋简体" w:hAnsi="方正仿宋简体" w:eastAsia="方正仿宋简体" w:cs="方正仿宋简体"/>
          <w:sz w:val="32"/>
          <w:szCs w:val="32"/>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仿宋简体" w:hAnsi="方正仿宋简体" w:eastAsia="方正仿宋简体" w:cs="方正仿宋简体"/>
          <w:b w:val="0"/>
          <w:bCs w:val="0"/>
          <w:sz w:val="32"/>
          <w:szCs w:val="32"/>
          <w:lang w:val="en-US" w:eastAsia="zh-CN"/>
        </w:rPr>
        <w:t>2023年2月20日，新城街道辽河社区党总支组织社区党员及干部在一楼办公室开展集中学习，共同学习《</w:t>
      </w:r>
      <w:r>
        <w:rPr>
          <w:rFonts w:hint="eastAsia" w:ascii="方正仿宋简体" w:hAnsi="方正仿宋简体" w:eastAsia="方正仿宋简体" w:cs="方正仿宋简体"/>
          <w:sz w:val="32"/>
          <w:szCs w:val="32"/>
          <w:lang w:val="en-US" w:eastAsia="zh-CN"/>
        </w:rPr>
        <w:t>全国民族团结进步表彰大会精神辅导读本》。</w:t>
      </w:r>
    </w:p>
    <w:p>
      <w:pPr>
        <w:ind w:firstLine="640" w:firstLineChars="200"/>
        <w:rPr>
          <w:rFonts w:hint="eastAsia" w:ascii="方正仿宋简体" w:hAnsi="方正仿宋简体" w:eastAsia="方正仿宋简体" w:cs="方正仿宋简体"/>
          <w:i w:val="0"/>
          <w:iCs w:val="0"/>
          <w:caps w:val="0"/>
          <w:color w:val="4C4C4C"/>
          <w:spacing w:val="0"/>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在会</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上刘书记</w:t>
      </w:r>
      <w:r>
        <w:rPr>
          <w:rFonts w:hint="eastAsia" w:ascii="方正仿宋简体" w:hAnsi="方正仿宋简体" w:eastAsia="方正仿宋简体" w:cs="方正仿宋简体"/>
          <w:i w:val="0"/>
          <w:iCs w:val="0"/>
          <w:caps w:val="0"/>
          <w:color w:val="333333"/>
          <w:spacing w:val="0"/>
          <w:sz w:val="32"/>
          <w:szCs w:val="32"/>
          <w:shd w:val="clear" w:fill="FFFFFF"/>
        </w:rPr>
        <w:t>带领大家研读原文，学习习近平总书记在会议上指出的从道路、发展、文化、交流、法治五个方面，对做好新形势下民族工作提出的新的要求。民族工作始终与政治稳定、经济和民生紧密相连，民族问题始终是我们建设中国特色社会主义必须处理好的一个重大问题，民族工作始终是关系党和人民事业发展全局的一项重大工作。</w:t>
      </w:r>
    </w:p>
    <w:p>
      <w:pPr>
        <w:ind w:firstLine="640" w:firstLineChars="200"/>
        <w:rPr>
          <w:rFonts w:hint="eastAsia" w:ascii="方正仿宋简体" w:hAnsi="方正仿宋简体" w:eastAsia="方正仿宋简体" w:cs="方正仿宋简体"/>
          <w:i w:val="0"/>
          <w:iCs w:val="0"/>
          <w:caps w:val="0"/>
          <w:color w:val="4C4C4C"/>
          <w:spacing w:val="0"/>
          <w:sz w:val="32"/>
          <w:szCs w:val="32"/>
        </w:rPr>
      </w:pPr>
      <w:r>
        <w:rPr>
          <w:rFonts w:hint="eastAsia" w:ascii="方正仿宋简体" w:hAnsi="方正仿宋简体" w:eastAsia="方正仿宋简体" w:cs="方正仿宋简体"/>
          <w:i w:val="0"/>
          <w:iCs w:val="0"/>
          <w:caps w:val="0"/>
          <w:color w:val="4C4C4C"/>
          <w:spacing w:val="0"/>
          <w:sz w:val="32"/>
          <w:szCs w:val="32"/>
        </w:rPr>
        <w:t>通过学习，大家表示，习近平总书记的讲话为创新推进新时代民族工作指明了前进方向、提供了根本遵循，要认真学习领会习近平总书记重要讲话精神，不断促进各民族交往交流交融，铸牢中华民族共同体意识，手挽着手、肩并着肩，为实现中华民族伟大复兴的中国梦共同努力奋斗。</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4480" w:firstLineChars="1400"/>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4480" w:firstLineChars="1400"/>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4480" w:firstLineChars="1400"/>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新城街道辽河社区党总支</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5120" w:firstLineChars="1600"/>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2023年2月</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20</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日</w:t>
      </w:r>
    </w:p>
    <w:p>
      <w:pPr>
        <w:ind w:firstLine="640" w:firstLineChars="200"/>
        <w:rPr>
          <w:rFonts w:hint="eastAsia" w:ascii="方正仿宋简体" w:hAnsi="方正仿宋简体" w:eastAsia="方正仿宋简体" w:cs="方正仿宋简体"/>
          <w:i w:val="0"/>
          <w:iCs w:val="0"/>
          <w:caps w:val="0"/>
          <w:color w:val="4C4C4C"/>
          <w:spacing w:val="0"/>
          <w:sz w:val="32"/>
          <w:szCs w:val="32"/>
          <w:lang w:eastAsia="zh-CN"/>
        </w:rPr>
      </w:pPr>
      <w:r>
        <w:rPr>
          <w:rFonts w:hint="eastAsia" w:ascii="方正仿宋简体" w:hAnsi="方正仿宋简体" w:eastAsia="方正仿宋简体" w:cs="方正仿宋简体"/>
          <w:i w:val="0"/>
          <w:iCs w:val="0"/>
          <w:caps w:val="0"/>
          <w:color w:val="4C4C4C"/>
          <w:spacing w:val="0"/>
          <w:sz w:val="32"/>
          <w:szCs w:val="32"/>
          <w:lang w:eastAsia="zh-CN"/>
        </w:rPr>
        <w:drawing>
          <wp:inline distT="0" distB="0" distL="114300" distR="114300">
            <wp:extent cx="3981450" cy="2986405"/>
            <wp:effectExtent l="0" t="0" r="11430" b="635"/>
            <wp:docPr id="2" name="图片 2" descr="微信图片_20230222104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222104021"/>
                    <pic:cNvPicPr>
                      <a:picLocks noChangeAspect="1"/>
                    </pic:cNvPicPr>
                  </pic:nvPicPr>
                  <pic:blipFill>
                    <a:blip r:embed="rId4"/>
                    <a:stretch>
                      <a:fillRect/>
                    </a:stretch>
                  </pic:blipFill>
                  <pic:spPr>
                    <a:xfrm>
                      <a:off x="0" y="0"/>
                      <a:ext cx="3981450" cy="2986405"/>
                    </a:xfrm>
                    <a:prstGeom prst="rect">
                      <a:avLst/>
                    </a:prstGeom>
                  </pic:spPr>
                </pic:pic>
              </a:graphicData>
            </a:graphic>
          </wp:inline>
        </w:drawing>
      </w:r>
    </w:p>
    <w:p>
      <w:pPr>
        <w:ind w:firstLine="640" w:firstLineChars="200"/>
        <w:rPr>
          <w:rFonts w:hint="eastAsia" w:ascii="方正仿宋简体" w:hAnsi="方正仿宋简体" w:eastAsia="方正仿宋简体" w:cs="方正仿宋简体"/>
          <w:i w:val="0"/>
          <w:iCs w:val="0"/>
          <w:caps w:val="0"/>
          <w:color w:val="4C4C4C"/>
          <w:spacing w:val="0"/>
          <w:sz w:val="32"/>
          <w:szCs w:val="32"/>
          <w:lang w:eastAsia="zh-CN"/>
        </w:rPr>
      </w:pPr>
      <w:r>
        <w:rPr>
          <w:rFonts w:hint="eastAsia" w:ascii="方正仿宋简体" w:hAnsi="方正仿宋简体" w:eastAsia="方正仿宋简体" w:cs="方正仿宋简体"/>
          <w:i w:val="0"/>
          <w:iCs w:val="0"/>
          <w:caps w:val="0"/>
          <w:color w:val="4C4C4C"/>
          <w:spacing w:val="0"/>
          <w:sz w:val="32"/>
          <w:szCs w:val="32"/>
          <w:lang w:eastAsia="zh-CN"/>
        </w:rPr>
        <w:drawing>
          <wp:inline distT="0" distB="0" distL="114300" distR="114300">
            <wp:extent cx="3985895" cy="2989580"/>
            <wp:effectExtent l="0" t="0" r="6985" b="12700"/>
            <wp:docPr id="3" name="图片 3" descr="微信图片_2023022210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222104046"/>
                    <pic:cNvPicPr>
                      <a:picLocks noChangeAspect="1"/>
                    </pic:cNvPicPr>
                  </pic:nvPicPr>
                  <pic:blipFill>
                    <a:blip r:embed="rId5"/>
                    <a:stretch>
                      <a:fillRect/>
                    </a:stretch>
                  </pic:blipFill>
                  <pic:spPr>
                    <a:xfrm>
                      <a:off x="0" y="0"/>
                      <a:ext cx="3985895" cy="298958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14D84D3A"/>
    <w:rsid w:val="347F4AEB"/>
    <w:rsid w:val="3A045513"/>
    <w:rsid w:val="44F00282"/>
    <w:rsid w:val="57120E18"/>
    <w:rsid w:val="6E5D284B"/>
    <w:rsid w:val="76546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379</Words>
  <Characters>387</Characters>
  <Lines>0</Lines>
  <Paragraphs>0</Paragraphs>
  <TotalTime>0</TotalTime>
  <ScaleCrop>false</ScaleCrop>
  <LinksUpToDate>false</LinksUpToDate>
  <CharactersWithSpaces>390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2023-02-20T00:49:00Z</dcterms:created>
  <dc:creator>Administrator</dc:creator>
  <cp:lastModifiedBy>包英明..</cp:lastModifiedBy>
  <dcterms:modified xsi:type="dcterms:W3CDTF">2023-02-27T00:55:12Z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EC52833331BD420CB17B44B0337427FA</vt:lpwstr>
  </property>
</Properties>
</file>