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新城街道民政办</w:t>
      </w: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服务内容：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窗口名称：民政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办理事项：城乡低保、特困供养申请、临时救助、低收入申请、高龄津贴、重度残疾人护理补贴、困难残疾人生活补贴、事实无人抚养儿童申请、惠民殡葬、贫困大学生救助、大学生生源地贷款、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残疾人辅助器具筛查。</w:t>
      </w:r>
    </w:p>
    <w:p>
      <w:pPr>
        <w:numPr>
          <w:ilvl w:val="0"/>
          <w:numId w:val="0"/>
        </w:numP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ExMmEyODIzZjc0OGQxMDYxOTA2MTM4YjA5MTE1NDcifQ=="/>
  </w:docVars>
  <w:rsids>
    <w:rsidRoot w:val="5F216E70"/>
    <w:rsid w:val="031B3FFF"/>
    <w:rsid w:val="28C2636F"/>
    <w:rsid w:val="5F216E70"/>
    <w:rsid w:val="646B43A0"/>
    <w:rsid w:val="7E5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210</Words>
  <Characters>228</Characters>
  <Lines>0</Lines>
  <Paragraphs>0</Paragraphs>
  <TotalTime>1</TotalTime>
  <ScaleCrop>false</ScaleCrop>
  <LinksUpToDate>false</LinksUpToDate>
  <CharactersWithSpaces>232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2022-04-06T02:15:00Z</dcterms:created>
  <dc:creator>※雨色晴空※</dc:creator>
  <cp:lastModifiedBy>※雨色晴空※</cp:lastModifiedBy>
  <dcterms:modified xsi:type="dcterms:W3CDTF">2022-05-05T06:35:13Z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3BC2221D86A74C2283A4D48865A3602E</vt:lpwstr>
  </property>
</Properties>
</file>