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京汉新城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社区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司法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信访工作计划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京汉新城社区将继续</w:t>
      </w:r>
      <w:r>
        <w:rPr>
          <w:rFonts w:hint="eastAsia" w:ascii="仿宋" w:hAnsi="仿宋" w:eastAsia="仿宋" w:cs="仿宋"/>
          <w:sz w:val="32"/>
          <w:szCs w:val="32"/>
        </w:rPr>
        <w:t>认真贯彻落实各级关于做好信访工作的重要精神，扎实开展矛盾纠纷排查化解活动，进一步畅通信访渠道，规范信访秩序，不断完善信访工作机制，建立畅通、有序、务实、高效的信访工作新秩序。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紧紧围绕中心目标任务，以“社区矫正、安置帮教、法治宣传、法律援助”为重点进一步提高司法行政工作水平和能力。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一、深入开展矛盾纠纷排查化解工作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二、健全完善信访工作制度，建立信访工作长效运行机制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完善信访综合协调机制。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京汉新城社区</w:t>
      </w:r>
      <w:r>
        <w:rPr>
          <w:rFonts w:hint="eastAsia" w:ascii="仿宋" w:hAnsi="仿宋" w:eastAsia="仿宋" w:cs="仿宋"/>
          <w:sz w:val="32"/>
          <w:szCs w:val="32"/>
        </w:rPr>
        <w:t>工作涉及面广，政策性强，社会保险、工伤待遇、劳动纠纷、劳动就业等引发的信访案件日趋增多，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京汉新城社区</w:t>
      </w:r>
      <w:r>
        <w:rPr>
          <w:rFonts w:hint="eastAsia" w:ascii="仿宋" w:hAnsi="仿宋" w:eastAsia="仿宋" w:cs="仿宋"/>
          <w:sz w:val="32"/>
          <w:szCs w:val="32"/>
        </w:rPr>
        <w:t>进一步完善信访综合协调机制，坚持“分工不分家”的全局集体观，根据信访案件的具体涉及内容，归口办理，坚持引导群众通过不同法定途径处理信访问题，力争在最短时间内化解问题。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完善信访柔性调处机制。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在日常信访接待中坚持以柔性调处为主的原则，将信访处理关口前移，加强与街道及其他单位的沟通协调，及时干预、合理疏导，建立良好的信访工作机制，确保矛盾快速化解。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做好信访案件回访工作。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真做好“回头看”工作，对已办结的案件进行定期回访，防止矛盾反复、上访反弹;对正在办理中的信访事项，及时告知办理进展情况，防止矛盾激化，发生越级上访。同时，在案件办理过程中，始终坚持把信访群众当家人，把信访群众反映问题当家事，始终做到诉求合理的解决到位、诉求无理的解释到位，以实际行动解民忧、暖民心，这样也提高了信访案件的满意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完善主动约访工作制度。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京汉新城社区</w:t>
      </w:r>
      <w:r>
        <w:rPr>
          <w:rFonts w:hint="eastAsia" w:ascii="仿宋" w:hAnsi="仿宋" w:eastAsia="仿宋" w:cs="仿宋"/>
          <w:sz w:val="32"/>
          <w:szCs w:val="32"/>
        </w:rPr>
        <w:t>逐步完善主动约访工作制度，化被动为主动，主动约见上访群众，听取诉求和意见建议，从源头上减少重访、越级访的发生。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加大司法宣传的工作力度。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采取多种形式，加大宣传力度和广度。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积极调动社会力量广泛参与社区矫正人员安置帮教工作。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提高法律援助力量，保证法律援助质量。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下一步，京汉新城社区</w:t>
      </w:r>
      <w:r>
        <w:rPr>
          <w:rFonts w:hint="eastAsia" w:ascii="仿宋" w:hAnsi="仿宋" w:eastAsia="仿宋" w:cs="仿宋"/>
          <w:sz w:val="32"/>
          <w:szCs w:val="32"/>
        </w:rPr>
        <w:t>将加大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司法信访</w:t>
      </w:r>
      <w:r>
        <w:rPr>
          <w:rFonts w:hint="eastAsia" w:ascii="仿宋" w:hAnsi="仿宋" w:eastAsia="仿宋" w:cs="仿宋"/>
          <w:sz w:val="32"/>
          <w:szCs w:val="32"/>
        </w:rPr>
        <w:t>的宣传力度，加强思想学习，构建和谐社区。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认真解决群众反映的信访问题，在畅通和拓宽信访渠道上迈出新的步伐。进一步加强基层信访工作，努力探索把信访问题解决在基层的新路子。进一步加强信访干部队伍建设，推动全社区工作再上新台阶。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D3E87"/>
    <w:multiLevelType w:val="singleLevel"/>
    <w:tmpl w:val="75ED3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167398B"/>
    <w:rsid w:val="01FB2325"/>
    <w:rsid w:val="02084E4D"/>
    <w:rsid w:val="03BB1D6C"/>
    <w:rsid w:val="040635AA"/>
    <w:rsid w:val="05974176"/>
    <w:rsid w:val="06EE2458"/>
    <w:rsid w:val="095567BF"/>
    <w:rsid w:val="09E638BB"/>
    <w:rsid w:val="0ABD0ABF"/>
    <w:rsid w:val="0B7078E0"/>
    <w:rsid w:val="0C727688"/>
    <w:rsid w:val="0CC33522"/>
    <w:rsid w:val="0CE12CA6"/>
    <w:rsid w:val="10CF50A9"/>
    <w:rsid w:val="13635C15"/>
    <w:rsid w:val="142B0848"/>
    <w:rsid w:val="162419F3"/>
    <w:rsid w:val="172E7EC2"/>
    <w:rsid w:val="18491BE4"/>
    <w:rsid w:val="1ACE63D1"/>
    <w:rsid w:val="1C7F5BD5"/>
    <w:rsid w:val="1D0D31E0"/>
    <w:rsid w:val="1D5A40B9"/>
    <w:rsid w:val="252D093D"/>
    <w:rsid w:val="266F0A68"/>
    <w:rsid w:val="28795BCE"/>
    <w:rsid w:val="2A4E4E38"/>
    <w:rsid w:val="2BAF1907"/>
    <w:rsid w:val="2BFA7026"/>
    <w:rsid w:val="30D50061"/>
    <w:rsid w:val="30FF6E8C"/>
    <w:rsid w:val="32E91BA2"/>
    <w:rsid w:val="3DF31B27"/>
    <w:rsid w:val="3F424B14"/>
    <w:rsid w:val="3F564F2A"/>
    <w:rsid w:val="3FAA26B9"/>
    <w:rsid w:val="404E74E8"/>
    <w:rsid w:val="418331C2"/>
    <w:rsid w:val="41C061C4"/>
    <w:rsid w:val="4B8169C4"/>
    <w:rsid w:val="4BCD1C09"/>
    <w:rsid w:val="4D5F0F87"/>
    <w:rsid w:val="4D695962"/>
    <w:rsid w:val="519F7BA4"/>
    <w:rsid w:val="52ED2B91"/>
    <w:rsid w:val="56927CD7"/>
    <w:rsid w:val="572F3778"/>
    <w:rsid w:val="57511940"/>
    <w:rsid w:val="59CA6D3F"/>
    <w:rsid w:val="59D14FBA"/>
    <w:rsid w:val="5B857E0A"/>
    <w:rsid w:val="5BB95D06"/>
    <w:rsid w:val="5E9B7945"/>
    <w:rsid w:val="611539DF"/>
    <w:rsid w:val="625C563D"/>
    <w:rsid w:val="631321A0"/>
    <w:rsid w:val="642D7291"/>
    <w:rsid w:val="6E963C85"/>
    <w:rsid w:val="6F653D83"/>
    <w:rsid w:val="71107D1F"/>
    <w:rsid w:val="73D96AEE"/>
    <w:rsid w:val="746F1200"/>
    <w:rsid w:val="76DF08BF"/>
    <w:rsid w:val="78C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931</Characters>
  <Lines>0</Lines>
  <Paragraphs>0</Paragraphs>
  <TotalTime>5</TotalTime>
  <ScaleCrop>false</ScaleCrop>
  <LinksUpToDate>false</LinksUpToDate>
  <CharactersWithSpaces>966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2023-01-10T07:42:00Z</dcterms:created>
  <dc:creator>Administrator</dc:creator>
  <cp:lastModifiedBy>Administrator</cp:lastModifiedBy>
  <cp:lastPrinted>2023-01-11T01:02:00Z</cp:lastPrinted>
  <dcterms:modified xsi:type="dcterms:W3CDTF">2023-01-30T08:40:40Z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804FA39F6DCC41FB8E9CC88CADC5CBBB</vt:lpwstr>
  </property>
</Properties>
</file>