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年京汉新城社区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政法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工作计划</w:t>
      </w: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为了做好202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年社区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政法</w:t>
      </w:r>
      <w:r>
        <w:rPr>
          <w:rFonts w:hint="eastAsia" w:ascii="仿宋" w:hAnsi="仿宋" w:eastAsia="仿宋" w:cs="仿宋"/>
          <w:sz w:val="32"/>
          <w:szCs w:val="32"/>
        </w:rPr>
        <w:t>工作，根据上级部门的统一部署安排，结合我社区实际，制定本年度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政法</w:t>
      </w:r>
      <w:r>
        <w:rPr>
          <w:rFonts w:hint="eastAsia" w:ascii="仿宋" w:hAnsi="仿宋" w:eastAsia="仿宋" w:cs="仿宋"/>
          <w:sz w:val="32"/>
          <w:szCs w:val="32"/>
        </w:rPr>
        <w:t>工作计划。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以党的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二十大</w:t>
      </w:r>
      <w:r>
        <w:rPr>
          <w:rFonts w:hint="eastAsia" w:ascii="仿宋" w:hAnsi="仿宋" w:eastAsia="仿宋" w:cs="仿宋"/>
          <w:sz w:val="32"/>
          <w:szCs w:val="32"/>
        </w:rPr>
        <w:t>精神为指导，加强基层依法治理，全面贯彻实施依法治国基本方略，认真开展各项司法业务，为加强我社区和谐稳定发挥应有的职能作用。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工作任务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</w:rPr>
        <w:t>丰富普法载体，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充分利用网络媒体进行</w:t>
      </w:r>
      <w:r>
        <w:rPr>
          <w:rFonts w:hint="eastAsia" w:ascii="仿宋" w:hAnsi="仿宋" w:eastAsia="仿宋" w:cs="仿宋"/>
          <w:sz w:val="32"/>
          <w:szCs w:val="32"/>
        </w:rPr>
        <w:t>法律宣传，扩大群众学法宣传面，防止邪教活动，切实维护社区和社会的安定团结。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sz w:val="32"/>
          <w:szCs w:val="32"/>
        </w:rPr>
        <w:t>围绕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预防为</w:t>
      </w:r>
      <w:r>
        <w:rPr>
          <w:rFonts w:hint="eastAsia" w:ascii="仿宋" w:hAnsi="仿宋" w:eastAsia="仿宋" w:cs="仿宋"/>
          <w:sz w:val="32"/>
          <w:szCs w:val="32"/>
        </w:rPr>
        <w:t>中心工作开展相关法律法规宣传。今年我们将以横幅、标牌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、网络平台</w:t>
      </w:r>
      <w:r>
        <w:rPr>
          <w:rFonts w:hint="eastAsia" w:ascii="仿宋" w:hAnsi="仿宋" w:eastAsia="仿宋" w:cs="仿宋"/>
          <w:sz w:val="32"/>
          <w:szCs w:val="32"/>
        </w:rPr>
        <w:t>等媒体为主渠道，传统形式与现代手段相结合的社会法制宣传模式，打造良好的法治环境。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（三）</w:t>
      </w:r>
      <w:r>
        <w:rPr>
          <w:rFonts w:hint="eastAsia" w:ascii="仿宋" w:hAnsi="仿宋" w:eastAsia="仿宋" w:cs="仿宋"/>
          <w:sz w:val="32"/>
          <w:szCs w:val="32"/>
        </w:rPr>
        <w:t>认真做好调解，帮教工作，社区要建立、健全、完善矛盾纠纷排查，努力化解矛盾纠纷，最大限度使矛盾纠纷和不安定因素解决在社区，给社区居民提供更好的法律援助。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我们将加大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政法</w:t>
      </w:r>
      <w:r>
        <w:rPr>
          <w:rFonts w:hint="eastAsia" w:ascii="仿宋" w:hAnsi="仿宋" w:eastAsia="仿宋" w:cs="仿宋"/>
          <w:sz w:val="32"/>
          <w:szCs w:val="32"/>
        </w:rPr>
        <w:t>工作的宣传力度，加强思想学习，构建和谐社区。推动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政法</w:t>
      </w:r>
      <w:r>
        <w:rPr>
          <w:rFonts w:hint="eastAsia" w:ascii="仿宋" w:hAnsi="仿宋" w:eastAsia="仿宋" w:cs="仿宋"/>
          <w:sz w:val="32"/>
          <w:szCs w:val="32"/>
        </w:rPr>
        <w:t>工作不断发展进步，全面提升社区服务水平。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认真解决群众反映的信访问题，在畅通和拓宽信访渠道上迈出新的步伐。进一步加强基层信访工作，努力探索把信访问题解决在基层的新路子。进一步加强信访干部队伍建设，推动全社区工作再上新台阶。进一步加大稳控工作力度，着力维护重要敏感时期的信访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京汉新城社区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年1月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DACB6F"/>
    <w:multiLevelType w:val="singleLevel"/>
    <w:tmpl w:val="5FDACB6F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5MGU2NzhhOTYzY2ZhNWJiODViY2M3ODQxZmYyOTcifQ=="/>
  </w:docVars>
  <w:rsids>
    <w:rsidRoot w:val="00000000"/>
    <w:rsid w:val="47497C1B"/>
    <w:rsid w:val="70A4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533</Words>
  <Characters>543</Characters>
  <Lines>0</Lines>
  <Paragraphs>0</Paragraphs>
  <TotalTime>0</TotalTime>
  <ScaleCrop>false</ScaleCrop>
  <LinksUpToDate>false</LinksUpToDate>
  <CharactersWithSpaces>543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2023-01-28T03:36:00Z</dcterms:created>
  <dc:creator>Administrator</dc:creator>
  <cp:lastModifiedBy>Administrator</cp:lastModifiedBy>
  <dcterms:modified xsi:type="dcterms:W3CDTF">2023-01-30T01:42:14Z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1023C08BB9404900B535CA356029CBCC</vt:lpwstr>
  </property>
</Properties>
</file>