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i w:val="0"/>
          <w:iCs w:val="0"/>
          <w:caps w:val="0"/>
          <w:color w:val="333333"/>
          <w:spacing w:val="0"/>
          <w:sz w:val="44"/>
          <w:szCs w:val="44"/>
          <w:shd w:val="clear" w:fill="FFFFFF"/>
        </w:rPr>
        <w:t>组织学习</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《民法典》</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合同权编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val="en-US" w:eastAsia="zh-CN"/>
        </w:rPr>
        <w:t>2022年3月14日</w:t>
      </w:r>
      <w:r>
        <w:rPr>
          <w:rFonts w:hint="eastAsia" w:ascii="仿宋" w:hAnsi="仿宋" w:eastAsia="仿宋" w:cs="仿宋"/>
          <w:i w:val="0"/>
          <w:iCs w:val="0"/>
          <w:caps w:val="0"/>
          <w:color w:val="333333"/>
          <w:spacing w:val="0"/>
          <w:sz w:val="32"/>
          <w:szCs w:val="32"/>
          <w:shd w:val="clear" w:fill="FFFFFF"/>
          <w:lang w:eastAsia="zh-CN"/>
        </w:rPr>
        <w:t>辽河</w:t>
      </w:r>
      <w:r>
        <w:rPr>
          <w:rFonts w:hint="eastAsia" w:ascii="仿宋" w:hAnsi="仿宋" w:eastAsia="仿宋" w:cs="仿宋"/>
          <w:i w:val="0"/>
          <w:iCs w:val="0"/>
          <w:caps w:val="0"/>
          <w:color w:val="333333"/>
          <w:spacing w:val="0"/>
          <w:sz w:val="32"/>
          <w:szCs w:val="32"/>
          <w:shd w:val="clear" w:fill="FFFFFF"/>
        </w:rPr>
        <w:t>社区</w:t>
      </w:r>
      <w:r>
        <w:rPr>
          <w:rFonts w:hint="eastAsia" w:ascii="仿宋" w:hAnsi="仿宋" w:eastAsia="仿宋" w:cs="仿宋"/>
          <w:i w:val="0"/>
          <w:iCs w:val="0"/>
          <w:caps w:val="0"/>
          <w:color w:val="333333"/>
          <w:spacing w:val="0"/>
          <w:kern w:val="0"/>
          <w:sz w:val="32"/>
          <w:szCs w:val="32"/>
          <w:shd w:val="clear" w:fill="FFFFFF"/>
          <w:lang w:val="en-US" w:eastAsia="zh-CN" w:bidi="ar"/>
        </w:rPr>
        <w:t>党总支部</w:t>
      </w:r>
      <w:r>
        <w:rPr>
          <w:rFonts w:hint="eastAsia" w:ascii="仿宋" w:hAnsi="仿宋" w:eastAsia="仿宋" w:cs="仿宋"/>
          <w:i w:val="0"/>
          <w:iCs w:val="0"/>
          <w:caps w:val="0"/>
          <w:color w:val="333333"/>
          <w:spacing w:val="0"/>
          <w:sz w:val="32"/>
          <w:szCs w:val="32"/>
          <w:shd w:val="clear" w:fill="FFFFFF"/>
        </w:rPr>
        <w:t>集中组织学习《民法典》</w:t>
      </w:r>
      <w:r>
        <w:rPr>
          <w:rFonts w:hint="eastAsia" w:ascii="仿宋" w:hAnsi="仿宋" w:eastAsia="仿宋" w:cs="仿宋"/>
          <w:i w:val="0"/>
          <w:iCs w:val="0"/>
          <w:caps w:val="0"/>
          <w:color w:val="333333"/>
          <w:spacing w:val="0"/>
          <w:sz w:val="32"/>
          <w:szCs w:val="32"/>
          <w:shd w:val="clear" w:fill="FFFFFF"/>
          <w:lang w:eastAsia="zh-CN"/>
        </w:rPr>
        <w:t>合同权编，通过分析典型案例及相关司法解释从整体结构上和具体制度上了解了《民法典》（合同编）相对于现行合同法律体系所做出的调整，通过学习了解到保护交易安全、提高交易效率、降低交易成本，应当是合同制度维护社会主义交易秩序的重要理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通过学习，</w:t>
      </w:r>
      <w:r>
        <w:rPr>
          <w:rFonts w:hint="eastAsia" w:ascii="仿宋" w:hAnsi="仿宋" w:eastAsia="仿宋" w:cs="仿宋"/>
          <w:i w:val="0"/>
          <w:iCs w:val="0"/>
          <w:caps w:val="0"/>
          <w:color w:val="333333"/>
          <w:spacing w:val="0"/>
          <w:sz w:val="32"/>
          <w:szCs w:val="32"/>
          <w:shd w:val="clear" w:fill="FFFFFF"/>
          <w:lang w:eastAsia="zh-CN"/>
        </w:rPr>
        <w:t>辽河</w:t>
      </w:r>
      <w:r>
        <w:rPr>
          <w:rFonts w:hint="eastAsia" w:ascii="仿宋" w:hAnsi="仿宋" w:eastAsia="仿宋" w:cs="仿宋"/>
          <w:i w:val="0"/>
          <w:iCs w:val="0"/>
          <w:caps w:val="0"/>
          <w:color w:val="333333"/>
          <w:spacing w:val="0"/>
          <w:sz w:val="32"/>
          <w:szCs w:val="32"/>
          <w:shd w:val="clear" w:fill="FFFFFF"/>
        </w:rPr>
        <w:t>社区全体社区</w:t>
      </w:r>
      <w:r>
        <w:rPr>
          <w:rFonts w:hint="eastAsia" w:ascii="仿宋" w:hAnsi="仿宋" w:eastAsia="仿宋" w:cs="仿宋"/>
          <w:i w:val="0"/>
          <w:iCs w:val="0"/>
          <w:caps w:val="0"/>
          <w:color w:val="333333"/>
          <w:spacing w:val="0"/>
          <w:kern w:val="0"/>
          <w:sz w:val="32"/>
          <w:szCs w:val="32"/>
          <w:shd w:val="clear" w:fill="FFFFFF"/>
          <w:lang w:val="en-US" w:eastAsia="zh-CN" w:bidi="ar"/>
        </w:rPr>
        <w:t>干部职工加深了对《民法典》合同编的认识，进一步提高依法行政能力和服务水平。</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                           新城街道辽河社区党总支部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                              2022年3月14日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影像资料</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drawing>
          <wp:inline distT="0" distB="0" distL="114300" distR="114300">
            <wp:extent cx="5274310" cy="3601085"/>
            <wp:effectExtent l="0" t="0" r="2540" b="18415"/>
            <wp:docPr id="2" name="图片 2" descr="662606847d72470df5839c3291a05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2606847d72470df5839c3291a051f"/>
                    <pic:cNvPicPr>
                      <a:picLocks noChangeAspect="1"/>
                    </pic:cNvPicPr>
                  </pic:nvPicPr>
                  <pic:blipFill>
                    <a:blip r:embed="rId4"/>
                    <a:stretch>
                      <a:fillRect/>
                    </a:stretch>
                  </pic:blipFill>
                  <pic:spPr>
                    <a:xfrm>
                      <a:off x="0" y="0"/>
                      <a:ext cx="5274310" cy="3601085"/>
                    </a:xfrm>
                    <a:prstGeom prst="rect">
                      <a:avLst/>
                    </a:prstGeom>
                  </pic:spPr>
                </pic:pic>
              </a:graphicData>
            </a:graphic>
          </wp:inline>
        </w:drawing>
      </w:r>
      <w:r>
        <w:rPr>
          <w:rFonts w:hint="eastAsia" w:ascii="仿宋" w:hAnsi="仿宋" w:eastAsia="仿宋" w:cs="仿宋"/>
          <w:i w:val="0"/>
          <w:iCs w:val="0"/>
          <w:caps w:val="0"/>
          <w:color w:val="333333"/>
          <w:spacing w:val="0"/>
          <w:kern w:val="0"/>
          <w:sz w:val="32"/>
          <w:szCs w:val="32"/>
          <w:shd w:val="clear" w:fill="FFFFFF"/>
          <w:lang w:val="en-US" w:eastAsia="zh-CN" w:bidi="ar"/>
        </w:rPr>
        <w:drawing>
          <wp:inline distT="0" distB="0" distL="114300" distR="114300">
            <wp:extent cx="5235575" cy="3721735"/>
            <wp:effectExtent l="0" t="0" r="3175" b="12065"/>
            <wp:docPr id="3" name="图片 3" descr="0a9cbe4259c03d283d2aff1ef288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9cbe4259c03d283d2aff1ef288ca4"/>
                    <pic:cNvPicPr>
                      <a:picLocks noChangeAspect="1"/>
                    </pic:cNvPicPr>
                  </pic:nvPicPr>
                  <pic:blipFill>
                    <a:blip r:embed="rId5"/>
                    <a:stretch>
                      <a:fillRect/>
                    </a:stretch>
                  </pic:blipFill>
                  <pic:spPr>
                    <a:xfrm>
                      <a:off x="0" y="0"/>
                      <a:ext cx="5235575" cy="372173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45ED08AB"/>
    <w:rsid w:val="1A07108E"/>
    <w:rsid w:val="1E6F4493"/>
    <w:rsid w:val="312D0E32"/>
    <w:rsid w:val="34F81E88"/>
    <w:rsid w:val="3A784B5C"/>
    <w:rsid w:val="45ED08AB"/>
    <w:rsid w:val="6E447FB4"/>
    <w:rsid w:val="7236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295</Characters>
  <Lines>0</Lines>
  <Paragraphs>0</Paragraphs>
  <TotalTime>2</TotalTime>
  <ScaleCrop>false</ScaleCrop>
  <LinksUpToDate>false</LinksUpToDate>
  <CharactersWithSpaces>355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2022-03-03T02:01:00Z</dcterms:created>
  <dc:creator> 马靖雯</dc:creator>
  <cp:lastModifiedBy>✬ 　　凉生凉忆亦凉心＂</cp:lastModifiedBy>
  <cp:lastPrinted>2022-06-22T09:08:02Z</cp:lastPrinted>
  <dcterms:modified xsi:type="dcterms:W3CDTF">2022-06-22T09:08:05Z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87981C307ACB47379A481C5751AAF4CF</vt:lpwstr>
  </property>
</Properties>
</file>