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 w:eastAsia="方正小标宋简体"/>
          <w:b w:val="0"/>
          <w:sz w:val="44"/>
        </w:rPr>
      </w:pPr>
      <w:r>
        <w:rPr>
          <w:rFonts w:hint="eastAsia"/>
          <w:lang w:val="en-US" w:eastAsia="zh-CN"/>
        </w:rPr>
        <w:t>新城街道召开2022年下半年度</w:t>
      </w:r>
      <w:r>
        <w:rPr>
          <w:rFonts w:hint="eastAsia" w:eastAsia="方正小标宋简体"/>
          <w:b w:val="0"/>
          <w:sz w:val="44"/>
        </w:rPr>
        <w:t>党风廉政建设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 w:eastAsia="方正小标宋简体"/>
          <w:b w:val="0"/>
          <w:sz w:val="44"/>
        </w:rPr>
        <w:t>工作会议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2022年10月10日，新城街道召开2022年下半年党风廉政建设工作会议，回顾2022年上半年党风廉政建设工作成果，安排部署2022年下半年党风廉政建设工作。新城街道党工委全体班子成员、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机关党员、各社区书记、副书记、副主任、</w:t>
      </w:r>
      <w:r>
        <w:rPr>
          <w:rFonts w:hint="eastAsia" w:ascii="仿宋" w:hAnsi="仿宋" w:eastAsia="仿宋" w:cs="仿宋"/>
          <w:lang w:val="en-US" w:eastAsia="zh-CN"/>
        </w:rPr>
        <w:t>纪检专干、党建专干参加会议。会议由新城街道党工委委员、纪工委书记龚丽娟主持。​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新城街道党工委书记马翔宇在讲话中要求：</w:t>
      </w:r>
      <w:r>
        <w:rPr>
          <w:rFonts w:hint="eastAsia" w:ascii="仿宋" w:hAnsi="仿宋" w:eastAsia="仿宋" w:cs="仿宋"/>
          <w:sz w:val="32"/>
          <w:szCs w:val="32"/>
        </w:rPr>
        <w:t>提高政治站位，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持续深化</w:t>
      </w:r>
      <w:r>
        <w:rPr>
          <w:rFonts w:hint="eastAsia" w:ascii="仿宋" w:hAnsi="仿宋" w:eastAsia="仿宋" w:cs="仿宋"/>
          <w:sz w:val="32"/>
          <w:szCs w:val="32"/>
        </w:rPr>
        <w:t>对党风廉政建设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重要性的认识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要坚持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以钉钉子的精神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着眼长远，在常、长二字上下工夫，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必须树立起“制度就是保障”的意识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突出政治引领，发挥全面从严治党引领街道高质量发展的保障作用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把学习贯彻习近平新时代中国特色社会主义思想，特别是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习近平党风廉政思想作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为重大政治任务，教育引导广大党员干部坚定理想信念，坚守纪律规矩。</w:t>
      </w:r>
      <w:r>
        <w:rPr>
          <w:rFonts w:hint="eastAsia" w:ascii="仿宋" w:hAnsi="仿宋" w:eastAsia="仿宋" w:cs="仿宋"/>
          <w:sz w:val="32"/>
          <w:szCs w:val="32"/>
        </w:rPr>
        <w:t>加强组织领导，扎实推进反腐败斗争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工作落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</w:rPr>
        <w:t>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处，</w:t>
      </w:r>
      <w:r>
        <w:rPr>
          <w:rFonts w:hint="eastAsia" w:ascii="仿宋" w:hAnsi="仿宋" w:eastAsia="仿宋" w:cs="仿宋"/>
          <w:sz w:val="32"/>
          <w:szCs w:val="32"/>
        </w:rPr>
        <w:t>党工委领导班子要严格落实“一岗双责”，管业务必须管党建、管廉政、管作风，切实把分管领域的党建工作抓得既具体又深入。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我们要坚持以</w:t>
      </w:r>
      <w:r>
        <w:rPr>
          <w:rFonts w:hint="eastAsia" w:ascii="仿宋" w:hAnsi="仿宋" w:eastAsia="仿宋" w:cs="仿宋"/>
          <w:sz w:val="32"/>
          <w:szCs w:val="32"/>
        </w:rPr>
        <w:t>习近平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新时代中国特色社会主义思想武装头脑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在党的二十大精神引领下，</w:t>
      </w:r>
      <w:r>
        <w:rPr>
          <w:rFonts w:hint="eastAsia" w:ascii="仿宋" w:hAnsi="仿宋" w:eastAsia="仿宋" w:cs="仿宋"/>
          <w:sz w:val="32"/>
          <w:szCs w:val="32"/>
        </w:rPr>
        <w:t>在开发区党工委的正确领导下，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不忘初心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持之以恒、正风肃纪、奋力书写党风廉政建设新篇章。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新城街道党工委委员、纪工委书记龚丽娟对2022年党风廉政建设工作做出具体安排部署，她强调，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纪工委将继续落实党风廉政建设监督责任，严格监督权力运行，形成有效且长效的防范腐败机制，确保党员干部在工作中自觉遵守纪律，廉洁奉公。落实“严”的要求、强化“管”的责任、突出“治”的重点，打好党风廉政建设组合拳，推动全面从严治党纵深延伸，营造风清气正的政治生态环境，努力把新城街道2022年党风廉政建设工作推上一个新台阶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616575" cy="3759200"/>
            <wp:effectExtent l="0" t="0" r="3175" b="12700"/>
            <wp:docPr id="1" name="图片 1" descr="cf51000206a8179974209ef781f5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51000206a8179974209ef781f53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581650" cy="4185920"/>
            <wp:effectExtent l="0" t="0" r="0" b="5080"/>
            <wp:docPr id="3" name="图片 3" descr="97d86d633805894872b688de43a8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d86d633805894872b688de43a86f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8165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581650" cy="3888105"/>
            <wp:effectExtent l="0" t="0" r="0" b="17145"/>
            <wp:docPr id="4" name="图片 4" descr="5a51f932fb0dd98e2df3c98cea909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1f932fb0dd98e2df3c98cea909f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8165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lang w:val="en-US" w:eastAsia="zh-CN"/>
        </w:rPr>
        <w:drawing>
          <wp:inline distT="0" distB="0" distL="114300" distR="114300">
            <wp:extent cx="5609590" cy="4206240"/>
            <wp:effectExtent l="0" t="0" r="10160" b="3810"/>
            <wp:docPr id="2" name="图片 2" descr="18b2228306abae67e85a45d255e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b2228306abae67e85a45d255e97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531" w:right="1474" w:bottom="1587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9E4E83-DC59-4F79-BE2D-2158A01FF86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12478D-E7B2-4AD0-B31C-4D037A6A77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5882E"/>
    <w:multiLevelType w:val="singleLevel"/>
    <w:tmpl w:val="C155882E"/>
    <w:lvl w:ilvl="0" w:tentative="0">
      <w:start w:val="1"/>
      <w:numFmt w:val="decimal"/>
      <w:pStyle w:val="7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B0FD852"/>
    <w:multiLevelType w:val="singleLevel"/>
    <w:tmpl w:val="EB0FD852"/>
    <w:lvl w:ilvl="0" w:tentative="0">
      <w:start w:val="1"/>
      <w:numFmt w:val="chineseCounting"/>
      <w:pStyle w:val="5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DE386BD"/>
    <w:multiLevelType w:val="singleLevel"/>
    <w:tmpl w:val="FDE386BD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CFB34B7"/>
    <w:rsid w:val="04B35A50"/>
    <w:rsid w:val="052A6955"/>
    <w:rsid w:val="078072AE"/>
    <w:rsid w:val="0B88121D"/>
    <w:rsid w:val="111725AC"/>
    <w:rsid w:val="11FE316D"/>
    <w:rsid w:val="12B45C8B"/>
    <w:rsid w:val="14332343"/>
    <w:rsid w:val="1CBA66AD"/>
    <w:rsid w:val="22E952BF"/>
    <w:rsid w:val="29B93AE5"/>
    <w:rsid w:val="2C6633D4"/>
    <w:rsid w:val="32E277E8"/>
    <w:rsid w:val="336D168F"/>
    <w:rsid w:val="37D07149"/>
    <w:rsid w:val="3B066232"/>
    <w:rsid w:val="3DCA2E79"/>
    <w:rsid w:val="41063BCA"/>
    <w:rsid w:val="45041AD3"/>
    <w:rsid w:val="46CC78CB"/>
    <w:rsid w:val="48150BD5"/>
    <w:rsid w:val="487D2438"/>
    <w:rsid w:val="48FE35C2"/>
    <w:rsid w:val="4D030FB6"/>
    <w:rsid w:val="4D2A7745"/>
    <w:rsid w:val="4DE27189"/>
    <w:rsid w:val="528A73BB"/>
    <w:rsid w:val="52F61C5A"/>
    <w:rsid w:val="53705D44"/>
    <w:rsid w:val="556F7790"/>
    <w:rsid w:val="56F82693"/>
    <w:rsid w:val="573E4479"/>
    <w:rsid w:val="57E801ED"/>
    <w:rsid w:val="59E27A72"/>
    <w:rsid w:val="5AFA7E1D"/>
    <w:rsid w:val="5D81782B"/>
    <w:rsid w:val="6445214E"/>
    <w:rsid w:val="699A55F9"/>
    <w:rsid w:val="74EA7A1F"/>
    <w:rsid w:val="790B3A0C"/>
    <w:rsid w:val="7C2B560E"/>
    <w:rsid w:val="7D8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0" w:beforeLines="0" w:beforeAutospacing="0" w:after="200" w:afterLines="0" w:afterAutospacing="0" w:line="413" w:lineRule="auto"/>
      <w:outlineLvl w:val="1"/>
    </w:pPr>
    <w:rPr>
      <w:rFonts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100" w:beforeLines="0" w:beforeAutospacing="0" w:after="100" w:afterLines="0" w:afterAutospacing="0" w:line="600" w:lineRule="exact"/>
      <w:outlineLvl w:val="2"/>
    </w:pPr>
    <w:rPr>
      <w:rFonts w:eastAsia="楷体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100" w:beforeLines="0" w:beforeAutospacing="0" w:after="100" w:afterLines="0" w:afterAutospacing="0" w:line="600" w:lineRule="exact"/>
      <w:ind w:firstLine="562" w:firstLineChars="200"/>
      <w:outlineLvl w:val="3"/>
    </w:pPr>
    <w:rPr>
      <w:rFonts w:eastAsia="仿宋"/>
      <w:b/>
      <w:szCs w:val="32"/>
    </w:rPr>
  </w:style>
  <w:style w:type="character" w:default="1" w:styleId="10">
    <w:name w:val="Default Paragraph Font"/>
    <w:semiHidden/>
    <w:qFormat/>
    <w:uiPriority w:val="0"/>
    <w:rPr>
      <w:rFonts w:ascii="Calibri" w:hAnsi="Calibri" w:eastAsia="方正仿宋简体"/>
      <w:sz w:val="32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734</Characters>
  <Lines>0</Lines>
  <Paragraphs>0</Paragraphs>
  <TotalTime>2</TotalTime>
  <ScaleCrop>false</ScaleCrop>
  <LinksUpToDate>false</LinksUpToDate>
  <CharactersWithSpaces>734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2022-05-06T01:19:00Z</dcterms:created>
  <dc:creator>温温</dc:creator>
  <cp:lastModifiedBy>Administrator</cp:lastModifiedBy>
  <cp:lastPrinted>2023-01-06T08:33:13Z</cp:lastPrinted>
  <dcterms:modified xsi:type="dcterms:W3CDTF">2023-01-06T08:35:19Z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CDEFE0D5E3E5403DBCAD193B35B636AA</vt:lpwstr>
  </property>
</Properties>
</file>