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ascii="仿宋" w:hAnsi="仿宋" w:eastAsia="仿宋" w:cs="仿宋"/>
          <w:i w:val="0"/>
          <w:iCs w:val="0"/>
          <w:caps w:val="0"/>
          <w:color w:val="000000"/>
          <w:spacing w:val="0"/>
          <w:sz w:val="32"/>
          <w:szCs w:val="32"/>
          <w:shd w:val="clear" w:fill="FFFFFF"/>
          <w:lang w:val="en-US" w:eastAsia="zh-CN"/>
        </w:rPr>
      </w:pPr>
      <w:r>
        <w:rPr>
          <w:rFonts w:hint="eastAsia"/>
          <w:lang w:val="en-US" w:eastAsia="zh-CN"/>
        </w:rPr>
        <w:t>新城街道召开2022年度警示教育</w:t>
      </w:r>
      <w:r>
        <w:rPr>
          <w:rFonts w:hint="eastAsia"/>
          <w:b w:val="0"/>
          <w:sz w:val="44"/>
          <w:lang w:eastAsia="zh-CN"/>
        </w:rPr>
        <w:t>大会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val="en-US" w:eastAsia="zh-CN"/>
        </w:rPr>
        <w:t>2022年10</w:t>
      </w:r>
      <w:r>
        <w:rPr>
          <w:rFonts w:hint="eastAsia" w:ascii="仿宋" w:hAnsi="仿宋" w:eastAsia="仿宋" w:cs="仿宋"/>
          <w:i w:val="0"/>
          <w:iCs w:val="0"/>
          <w:caps w:val="0"/>
          <w:color w:val="000000"/>
          <w:spacing w:val="0"/>
          <w:sz w:val="32"/>
          <w:szCs w:val="32"/>
          <w:shd w:val="clear" w:fill="FFFFFF"/>
        </w:rPr>
        <w:t>月1</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日，</w:t>
      </w:r>
      <w:r>
        <w:rPr>
          <w:rFonts w:hint="eastAsia" w:ascii="仿宋" w:hAnsi="仿宋" w:eastAsia="仿宋" w:cs="仿宋"/>
          <w:i w:val="0"/>
          <w:iCs w:val="0"/>
          <w:caps w:val="0"/>
          <w:color w:val="000000"/>
          <w:spacing w:val="0"/>
          <w:sz w:val="32"/>
          <w:szCs w:val="32"/>
          <w:shd w:val="clear" w:fill="FFFFFF"/>
          <w:lang w:eastAsia="zh-CN"/>
        </w:rPr>
        <w:t>新城街道党工委召开</w:t>
      </w:r>
      <w:r>
        <w:rPr>
          <w:rFonts w:hint="eastAsia" w:ascii="仿宋" w:hAnsi="仿宋" w:eastAsia="仿宋" w:cs="仿宋"/>
          <w:i w:val="0"/>
          <w:iCs w:val="0"/>
          <w:caps w:val="0"/>
          <w:color w:val="000000"/>
          <w:spacing w:val="0"/>
          <w:sz w:val="32"/>
          <w:szCs w:val="32"/>
          <w:shd w:val="clear" w:fill="FFFFFF"/>
        </w:rPr>
        <w:t>警示教育大会。</w:t>
      </w:r>
      <w:r>
        <w:rPr>
          <w:rFonts w:hint="eastAsia" w:ascii="仿宋" w:hAnsi="仿宋" w:eastAsia="仿宋" w:cs="仿宋"/>
          <w:sz w:val="32"/>
          <w:szCs w:val="32"/>
          <w:lang w:val="en-US" w:eastAsia="zh-CN"/>
        </w:rPr>
        <w:t>召开此次新城街道警示教育大会，这既是落实全面从严治党责任的一项重大安排，也是从严管理全体干部的一项重要举措。参加此次会议的人员有新城街道党工委全体班子成员、</w:t>
      </w:r>
      <w:r>
        <w:rPr>
          <w:rFonts w:hint="eastAsia" w:ascii="仿宋" w:hAnsi="仿宋" w:eastAsia="仿宋" w:cs="仿宋"/>
          <w:sz w:val="32"/>
          <w:szCs w:val="32"/>
          <w:lang w:eastAsia="zh-CN"/>
        </w:rPr>
        <w:t>机关党员、各社区书记、副书记、副主任、</w:t>
      </w:r>
      <w:r>
        <w:rPr>
          <w:rFonts w:hint="eastAsia" w:ascii="仿宋" w:hAnsi="仿宋" w:eastAsia="仿宋" w:cs="仿宋"/>
          <w:sz w:val="32"/>
          <w:szCs w:val="32"/>
          <w:lang w:val="en-US" w:eastAsia="zh-CN"/>
        </w:rPr>
        <w:t>纪检专干、党建专干参加会议。会议由新城街道党工委委员、纪工委书记龚丽娟主持。​</w:t>
      </w:r>
    </w:p>
    <w:p>
      <w:pPr>
        <w:ind w:firstLine="640" w:firstLineChars="200"/>
        <w:rPr>
          <w:rFonts w:hint="eastAsia"/>
          <w:lang w:val="en-US" w:eastAsia="zh-CN"/>
        </w:rPr>
      </w:pP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sz w:val="32"/>
          <w:szCs w:val="32"/>
          <w:lang w:val="en-US" w:eastAsia="zh-CN"/>
        </w:rPr>
        <w:t>今天的警示案例是选自中央纪委国家监委网站推荐的比较典型的案例，即大额钱款不收，小额礼金来者不拒的福建省寿宁县交通执法大队干部、寿(宁)政(和)公路建设管理有限公司工程组副组长刘伯向的案例，其自认为对法纪有一定了解，想要钻纪律的“空子”，最终付出了代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此次警示教育大会，我们要时刻警醒自己算好政治、经济、名誉、家庭、亲情、自由、健康等几本帐，工作中以身作则，起模范带头作用，以遵纪守法为荣，以违法乱纪为耻。把领导的关爱、同事的帮助以及家人的支持转化为拼搏事业的动力，珍惜大好时光，常思贪欲之害，常弃非份之想，常怀律己之心，做到宁静致远，洁身自好，努力工作，为基层事业的发展作出应有的贡献。</w:t>
      </w:r>
    </w:p>
    <w:p>
      <w:pPr>
        <w:pStyle w:val="2"/>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会后组织大家观看了警示教育片“惩前毖后”。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eastAsiaTheme="minorEastAsia"/>
          <w:lang w:eastAsia="zh-CN"/>
        </w:rPr>
      </w:pPr>
      <w:r>
        <w:rPr>
          <w:rFonts w:hint="eastAsia" w:eastAsiaTheme="minorEastAsia"/>
          <w:lang w:eastAsia="zh-CN"/>
        </w:rPr>
        <w:drawing>
          <wp:inline distT="0" distB="0" distL="114300" distR="114300">
            <wp:extent cx="5272405" cy="3954145"/>
            <wp:effectExtent l="0" t="0" r="4445" b="8255"/>
            <wp:docPr id="3" name="图片 3" descr="897b917f1a1bfaddd527e29208b2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97b917f1a1bfaddd527e29208b2cdd"/>
                    <pic:cNvPicPr>
                      <a:picLocks noChangeAspect="1"/>
                    </pic:cNvPicPr>
                  </pic:nvPicPr>
                  <pic:blipFill>
                    <a:blip r:embed="rId4"/>
                    <a:stretch>
                      <a:fillRect/>
                    </a:stretch>
                  </pic:blipFill>
                  <pic:spPr>
                    <a:xfrm>
                      <a:off x="0" y="0"/>
                      <a:ext cx="5272405" cy="3954145"/>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74310" cy="3955415"/>
            <wp:effectExtent l="0" t="0" r="2540" b="6985"/>
            <wp:docPr id="4" name="图片 4" descr="b688e1311d0ce16ff1c84262e95b3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688e1311d0ce16ff1c84262e95b3ba"/>
                    <pic:cNvPicPr>
                      <a:picLocks noChangeAspect="1"/>
                    </pic:cNvPicPr>
                  </pic:nvPicPr>
                  <pic:blipFill>
                    <a:blip r:embed="rId5"/>
                    <a:stretch>
                      <a:fillRect/>
                    </a:stretch>
                  </pic:blipFill>
                  <pic:spPr>
                    <a:xfrm rot="10800000">
                      <a:off x="0" y="0"/>
                      <a:ext cx="5274310" cy="3955415"/>
                    </a:xfrm>
                    <a:prstGeom prst="rect">
                      <a:avLst/>
                    </a:prstGeom>
                  </pic:spPr>
                </pic:pic>
              </a:graphicData>
            </a:graphic>
          </wp:inline>
        </w:drawing>
      </w:r>
      <w:r>
        <w:rPr>
          <w:rFonts w:hint="eastAsia" w:eastAsiaTheme="minorEastAsia"/>
          <w:lang w:eastAsia="zh-CN"/>
        </w:rPr>
        <w:drawing>
          <wp:inline distT="0" distB="0" distL="114300" distR="114300">
            <wp:extent cx="5267960" cy="3950335"/>
            <wp:effectExtent l="0" t="0" r="8890" b="12065"/>
            <wp:docPr id="1" name="图片 1" descr="06dd17855d55acb8ad4a91350e6c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dd17855d55acb8ad4a91350e6cb64"/>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7960" cy="3950335"/>
            <wp:effectExtent l="0" t="0" r="8890" b="12065"/>
            <wp:docPr id="2" name="图片 2" descr="f80e22968a2c469c028e78bdaf7aa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0e22968a2c469c028e78bdaf7aa0e"/>
                    <pic:cNvPicPr>
                      <a:picLocks noChangeAspect="1"/>
                    </pic:cNvPicPr>
                  </pic:nvPicPr>
                  <pic:blipFill>
                    <a:blip r:embed="rId7"/>
                    <a:stretch>
                      <a:fillRect/>
                    </a:stretch>
                  </pic:blipFill>
                  <pic:spPr>
                    <a:xfrm>
                      <a:off x="0" y="0"/>
                      <a:ext cx="5267960"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1EA54AE5"/>
    <w:rsid w:val="1EA54AE5"/>
    <w:rsid w:val="6ED2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Lines="100" w:beforeAutospacing="0" w:after="100" w:afterLines="100" w:afterAutospacing="0"/>
      <w:ind w:firstLine="0" w:firstLineChars="0"/>
      <w:jc w:val="center"/>
      <w:outlineLvl w:val="0"/>
    </w:pPr>
    <w:rPr>
      <w:rFonts w:hint="eastAsia" w:ascii="宋体" w:hAnsi="宋体" w:eastAsia="方正小标宋简体" w:cs="宋体"/>
      <w:bCs/>
      <w:kern w:val="44"/>
      <w:sz w:val="44"/>
      <w:szCs w:val="48"/>
      <w:lang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210" w:firstLineChars="200"/>
    </w:pPr>
    <w:rPr>
      <w:sz w:val="28"/>
    </w:rPr>
  </w:style>
  <w:style w:type="paragraph" w:styleId="3">
    <w:name w:val="Body Text Indent"/>
    <w:basedOn w:val="1"/>
    <w:unhideWhenUsed/>
    <w:qFormat/>
    <w:uiPriority w:val="99"/>
    <w:pPr>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491</Words>
  <Characters>499</Characters>
  <Lines>0</Lines>
  <Paragraphs>0</Paragraphs>
  <TotalTime>0</TotalTime>
  <ScaleCrop>false</ScaleCrop>
  <LinksUpToDate>false</LinksUpToDate>
  <CharactersWithSpaces>500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2023-01-06T07:39:00Z</dcterms:created>
  <dc:creator>Administrator</dc:creator>
  <cp:lastModifiedBy>Administrator</cp:lastModifiedBy>
  <dcterms:modified xsi:type="dcterms:W3CDTF">2023-01-06T08:36:23Z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C7102E34A3384C2DB5794A423409BF66</vt:lpwstr>
  </property>
</Properties>
</file>