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ind w:firstLine="1760" w:firstLineChars="4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河畔花园社区党委学习</w:t>
      </w:r>
    </w:p>
    <w:p>
      <w:pPr>
        <w:pStyle w:val="3"/>
        <w:bidi w:val="0"/>
        <w:ind w:firstLine="1760" w:firstLineChars="4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val="en-US" w:eastAsia="zh-CN"/>
        </w:rPr>
        <w:t>贯彻党的二十大精神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eastAsia="zh-CN"/>
        </w:rPr>
        <w:t>》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single"/>
          <w:lang w:eastAsia="zh-CN"/>
        </w:rPr>
        <w:t>河畔花园社区党委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2022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12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none"/>
          <w:lang w:val="en-US" w:eastAsia="zh-CN"/>
        </w:rPr>
        <w:t>16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u w:val="none"/>
          <w:lang w:val="en-US" w:eastAsia="zh-CN"/>
        </w:rPr>
        <w:t>日）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12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月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16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日上午，河畔花园社区为深入学习宣传贯彻党的二十大精神，切实把思想和行动统一到党的二十大精神上来，引导和激励广大社区党员、职工提高信心、凝聚力量，营造学习宣传贯彻党的二十大精神的浓厚氛围，开展“学习贯彻党的二十大精神”宣讲会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会上，陈静主任围绕党的二十大精神进行系统学习，以党的二十大报告要点为主线，对党的二十大精神进行深入解读。会上再次强调三个务必：“务必不忘初心、牢记使命；务必谦虚谨慎、艰苦奋斗；务必敢于斗争、善于斗争”，这“三个务必”十分醒目，体现了强烈的使命担当、忧患意识和斗争精神。广大党员，社区工作人员，在实际工作生活中，要强化理论学习，为践行“三个务必”夯实理想信念基础；提升人生境界，为践行“三个务必”筑牢道德操守根基；练就真才实学，为践行“三个务必”畅通工作实效渠道。</w:t>
      </w:r>
    </w:p>
    <w:p>
      <w:pPr>
        <w:pStyle w:val="2"/>
        <w:jc w:val="both"/>
        <w:rPr>
          <w:rFonts w:hint="eastAsia" w:ascii="方正仿宋简体" w:hAnsi="方正仿宋简体" w:eastAsia="方正仿宋简体" w:cs="方正仿宋简体"/>
          <w:b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2"/>
        <w:jc w:val="both"/>
        <w:rPr>
          <w:rFonts w:hint="eastAsia" w:ascii="方正仿宋简体" w:hAnsi="方正仿宋简体" w:eastAsia="方正仿宋简体" w:cs="方正仿宋简体"/>
          <w:b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影像资料：</w:t>
      </w:r>
    </w:p>
    <w:p>
      <w:pPr>
        <w:pStyle w:val="2"/>
        <w:jc w:val="both"/>
        <w:rPr>
          <w:rFonts w:hint="eastAsia" w:ascii="方正仿宋简体" w:hAnsi="方正仿宋简体" w:eastAsia="方正仿宋简体" w:cs="方正仿宋简体"/>
          <w:b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295140" cy="3221990"/>
            <wp:effectExtent l="0" t="0" r="10160" b="16510"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方正仿宋简体" w:hAnsi="方正仿宋简体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图一：全体社区干部学习《贯彻党的二十大精神》</w:t>
      </w:r>
    </w:p>
    <w:p>
      <w:pPr>
        <w:pStyle w:val="2"/>
        <w:jc w:val="both"/>
        <w:rPr>
          <w:rFonts w:hint="eastAsia" w:ascii="方正仿宋简体" w:hAnsi="方正仿宋简体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335145" cy="3251200"/>
            <wp:effectExtent l="0" t="0" r="8255" b="6350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jc w:val="both"/>
        <w:rPr>
          <w:rFonts w:hint="eastAsia" w:ascii="方正仿宋简体" w:hAnsi="方正仿宋简体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图二：全体社区干部学习《贯彻党的二十大精神》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NWI5YTcyZmIzMzc5MGFlNzZiZjA4MTA5MGY4YTIifQ=="/>
  </w:docVars>
  <w:rsids>
    <w:rsidRoot w:val="00000000"/>
    <w:rsid w:val="250E612A"/>
    <w:rsid w:val="55CA060B"/>
    <w:rsid w:val="58E67E5F"/>
    <w:rsid w:val="5ABF3574"/>
    <w:rsid w:val="5C2C6E60"/>
    <w:rsid w:val="7ECB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432</Words>
  <Characters>439</Characters>
  <Lines>0</Lines>
  <Paragraphs>0</Paragraphs>
  <TotalTime>0</TotalTime>
  <ScaleCrop>false</ScaleCrop>
  <LinksUpToDate>false</LinksUpToDate>
  <CharactersWithSpaces>439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2021-04-29T08:43:00Z</dcterms:created>
  <dc:creator>Administrator</dc:creator>
  <cp:lastModifiedBy>微田</cp:lastModifiedBy>
  <dcterms:modified xsi:type="dcterms:W3CDTF">2023-01-04T08:21:27Z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EDB70097E81D4F86B5B839F69A3F9DAB</vt:lpwstr>
  </property>
</Properties>
</file>