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金都新城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社区组织学习《关于做好2023年元旦春节期间有关工作的通知》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为持续深入落实中央八项规定精神，严明纪律要求，强化正风肃纪，营造风清气正节日氛围，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</w:t>
      </w:r>
      <w:r>
        <w:rPr>
          <w:rFonts w:hint="eastAsia" w:ascii="仿宋" w:hAnsi="仿宋" w:eastAsia="仿宋" w:cs="仿宋"/>
          <w:sz w:val="32"/>
          <w:szCs w:val="32"/>
        </w:rPr>
        <w:t>社区组织全体干部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学习传达</w:t>
      </w:r>
      <w:r>
        <w:rPr>
          <w:rFonts w:hint="eastAsia" w:ascii="仿宋" w:hAnsi="仿宋" w:eastAsia="仿宋" w:cs="仿宋"/>
          <w:sz w:val="32"/>
          <w:szCs w:val="32"/>
        </w:rPr>
        <w:t>中共中央办公厅、国务院办公厅《关于做好2023年元旦春节期间有关工作的通知》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社区党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夏磊</w:t>
      </w:r>
      <w:r>
        <w:rPr>
          <w:rFonts w:hint="eastAsia" w:ascii="仿宋" w:hAnsi="仿宋" w:eastAsia="仿宋" w:cs="仿宋"/>
          <w:sz w:val="32"/>
          <w:szCs w:val="32"/>
        </w:rPr>
        <w:t>主持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通知要求，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全体干部要</w:t>
      </w:r>
      <w:r>
        <w:rPr>
          <w:rFonts w:hint="eastAsia" w:ascii="仿宋" w:hAnsi="仿宋" w:eastAsia="仿宋" w:cs="仿宋"/>
          <w:sz w:val="32"/>
          <w:szCs w:val="32"/>
        </w:rPr>
        <w:t>增强贯彻落实党的二十大精神的责任感和自觉性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坚决纠治思想麻痹松懈，以钉钉子精神持续纠治“四风”问题，加固中央八项规定堤坝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严守纪律，远离红线，过一个欢乐祥和、风清气正的假期。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025" cy="3959860"/>
            <wp:effectExtent l="0" t="0" r="15875" b="2540"/>
            <wp:docPr id="1" name="图片 1" descr="2022.12.2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12.29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2022.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 组织学习《关于做好2023年元旦春节期间有关工作的通知》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025" cy="3959860"/>
            <wp:effectExtent l="0" t="0" r="15875" b="2540"/>
            <wp:docPr id="2" name="图片 2" descr="2022.12.2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12.29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2022.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 组织学习《关于做好2023年元旦春节期间有关工作的通知》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7565"/>
    <w:rsid w:val="03054C56"/>
    <w:rsid w:val="09B56EB0"/>
    <w:rsid w:val="0A4060C9"/>
    <w:rsid w:val="10FA6786"/>
    <w:rsid w:val="1AE874A3"/>
    <w:rsid w:val="24034899"/>
    <w:rsid w:val="262D7B0B"/>
    <w:rsid w:val="2D5574F1"/>
    <w:rsid w:val="4AEB56DC"/>
    <w:rsid w:val="59393007"/>
    <w:rsid w:val="624F7BB9"/>
    <w:rsid w:val="631B2E02"/>
    <w:rsid w:val="67E47313"/>
    <w:rsid w:val="6CE85C4A"/>
    <w:rsid w:val="76C607B3"/>
    <w:rsid w:val="7A3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2022-09-30T02:01:00Z</dcterms:created>
  <dc:creator>Administrator</dc:creator>
  <cp:lastModifiedBy>孤殇泪</cp:lastModifiedBy>
  <dcterms:modified xsi:type="dcterms:W3CDTF">2023-01-03T01:49:05Z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479A02E9A95045C2BE77330C67037E74</vt:lpwstr>
  </property>
</Properties>
</file>