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 w:lineRule="exact"/>
      </w:pPr>
      <w:bookmarkStart w:id="0" w:name="_GoBack"/>
      <w:bookmarkEnd w:id="0"/>
    </w:p>
    <w:tbl>
      <w:tblPr>
        <w:tblStyle w:val="4"/>
        <w:tblW w:w="1328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3"/>
        <w:gridCol w:w="1546"/>
        <w:gridCol w:w="844"/>
        <w:gridCol w:w="8963"/>
        <w:gridCol w:w="7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13289" w:type="dxa"/>
            <w:gridSpan w:val="5"/>
            <w:tcBorders>
              <w:top w:val="dotted" w:color="000000" w:sz="2" w:space="0"/>
              <w:left w:val="dotted" w:color="000000" w:sz="6" w:space="0"/>
              <w:right w:val="dotted" w:color="000000" w:sz="6" w:space="0"/>
            </w:tcBorders>
            <w:vAlign w:val="top"/>
          </w:tcPr>
          <w:p>
            <w:pPr>
              <w:spacing w:line="261" w:lineRule="auto"/>
              <w:rPr>
                <w:rFonts w:ascii="Arial"/>
                <w:sz w:val="21"/>
              </w:rPr>
            </w:pPr>
          </w:p>
          <w:p>
            <w:pPr>
              <w:spacing w:before="107"/>
              <w:ind w:left="4733" w:leftChars="1742" w:right="2567" w:hanging="1075" w:hangingChars="309"/>
              <w:rPr>
                <w:rFonts w:ascii="黑体" w:hAnsi="黑体" w:eastAsia="黑体" w:cs="黑体"/>
                <w:sz w:val="23"/>
                <w:szCs w:val="23"/>
              </w:rPr>
            </w:pPr>
            <w:r>
              <w:rPr>
                <w:rFonts w:ascii="黑体" w:hAnsi="黑体" w:eastAsia="黑体" w:cs="黑体"/>
                <w:spacing w:val="9"/>
                <w:sz w:val="33"/>
                <w:szCs w:val="33"/>
              </w:rPr>
              <w:t>全国政府采购代理机构评价指标体系 (综合型)</w:t>
            </w:r>
            <w:r>
              <w:rPr>
                <w:rFonts w:ascii="黑体" w:hAnsi="黑体" w:eastAsia="黑体" w:cs="黑体"/>
                <w:sz w:val="33"/>
                <w:szCs w:val="33"/>
              </w:rPr>
              <w:t xml:space="preserve"> </w:t>
            </w:r>
            <w:r>
              <w:rPr>
                <w:rFonts w:ascii="黑体" w:hAnsi="黑体" w:eastAsia="黑体" w:cs="黑体"/>
                <w:spacing w:val="13"/>
                <w:sz w:val="23"/>
                <w:szCs w:val="23"/>
              </w:rPr>
              <w:t>综</w:t>
            </w:r>
            <w:r>
              <w:rPr>
                <w:rFonts w:ascii="黑体" w:hAnsi="黑体" w:eastAsia="黑体" w:cs="黑体"/>
                <w:spacing w:val="8"/>
                <w:sz w:val="23"/>
                <w:szCs w:val="23"/>
              </w:rPr>
              <w:t>合型：从业人数50人及以上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93" w:type="dxa"/>
            <w:tcBorders>
              <w:left w:val="single" w:color="000000" w:sz="6" w:space="0"/>
              <w:right w:val="single" w:color="000000" w:sz="6" w:space="0"/>
            </w:tcBorders>
            <w:vAlign w:val="top"/>
          </w:tcPr>
          <w:p>
            <w:pPr>
              <w:spacing w:before="269" w:line="389" w:lineRule="exact"/>
              <w:ind w:left="124"/>
              <w:rPr>
                <w:rFonts w:ascii="新宋体" w:hAnsi="新宋体" w:eastAsia="新宋体" w:cs="新宋体"/>
                <w:sz w:val="23"/>
                <w:szCs w:val="23"/>
              </w:rPr>
            </w:pPr>
            <w:r>
              <w:rPr>
                <w:rFonts w:ascii="新宋体" w:hAnsi="新宋体" w:eastAsia="新宋体" w:cs="新宋体"/>
                <w:spacing w:val="5"/>
                <w:position w:val="2"/>
                <w:sz w:val="23"/>
                <w:szCs w:val="23"/>
              </w:rPr>
              <w:t>一</w:t>
            </w:r>
            <w:r>
              <w:rPr>
                <w:rFonts w:ascii="新宋体" w:hAnsi="新宋体" w:eastAsia="新宋体" w:cs="新宋体"/>
                <w:spacing w:val="3"/>
                <w:position w:val="2"/>
                <w:sz w:val="23"/>
                <w:szCs w:val="23"/>
              </w:rPr>
              <w:t>级指标</w:t>
            </w:r>
          </w:p>
        </w:tc>
        <w:tc>
          <w:tcPr>
            <w:tcW w:w="1546" w:type="dxa"/>
            <w:tcBorders>
              <w:left w:val="single" w:color="000000" w:sz="6" w:space="0"/>
              <w:right w:val="single" w:color="000000" w:sz="6" w:space="0"/>
            </w:tcBorders>
            <w:vAlign w:val="top"/>
          </w:tcPr>
          <w:p>
            <w:pPr>
              <w:spacing w:before="269" w:line="224" w:lineRule="auto"/>
              <w:ind w:left="297"/>
              <w:rPr>
                <w:rFonts w:ascii="新宋体" w:hAnsi="新宋体" w:eastAsia="新宋体" w:cs="新宋体"/>
                <w:sz w:val="23"/>
                <w:szCs w:val="23"/>
              </w:rPr>
            </w:pPr>
            <w:r>
              <w:rPr>
                <w:rFonts w:ascii="新宋体" w:hAnsi="新宋体" w:eastAsia="新宋体" w:cs="新宋体"/>
                <w:spacing w:val="5"/>
                <w:sz w:val="23"/>
                <w:szCs w:val="23"/>
              </w:rPr>
              <w:t>二</w:t>
            </w:r>
            <w:r>
              <w:rPr>
                <w:rFonts w:ascii="新宋体" w:hAnsi="新宋体" w:eastAsia="新宋体" w:cs="新宋体"/>
                <w:spacing w:val="3"/>
                <w:sz w:val="23"/>
                <w:szCs w:val="23"/>
              </w:rPr>
              <w:t>级指标</w:t>
            </w:r>
          </w:p>
        </w:tc>
        <w:tc>
          <w:tcPr>
            <w:tcW w:w="844" w:type="dxa"/>
            <w:tcBorders>
              <w:left w:val="single" w:color="000000" w:sz="6" w:space="0"/>
              <w:right w:val="single" w:color="000000" w:sz="6" w:space="0"/>
            </w:tcBorders>
            <w:vAlign w:val="top"/>
          </w:tcPr>
          <w:p>
            <w:pPr>
              <w:spacing w:before="268" w:line="224" w:lineRule="auto"/>
              <w:ind w:left="184"/>
              <w:rPr>
                <w:rFonts w:ascii="新宋体" w:hAnsi="新宋体" w:eastAsia="新宋体" w:cs="新宋体"/>
                <w:sz w:val="23"/>
                <w:szCs w:val="23"/>
              </w:rPr>
            </w:pPr>
            <w:r>
              <w:rPr>
                <w:rFonts w:ascii="新宋体" w:hAnsi="新宋体" w:eastAsia="新宋体" w:cs="新宋体"/>
                <w:spacing w:val="2"/>
                <w:sz w:val="23"/>
                <w:szCs w:val="23"/>
              </w:rPr>
              <w:t>权</w:t>
            </w:r>
            <w:r>
              <w:rPr>
                <w:rFonts w:ascii="新宋体" w:hAnsi="新宋体" w:eastAsia="新宋体" w:cs="新宋体"/>
                <w:spacing w:val="1"/>
                <w:sz w:val="23"/>
                <w:szCs w:val="23"/>
              </w:rPr>
              <w:t>重</w:t>
            </w:r>
          </w:p>
        </w:tc>
        <w:tc>
          <w:tcPr>
            <w:tcW w:w="8963" w:type="dxa"/>
            <w:tcBorders>
              <w:left w:val="single" w:color="000000" w:sz="6" w:space="0"/>
              <w:right w:val="single" w:color="000000" w:sz="6" w:space="0"/>
            </w:tcBorders>
            <w:vAlign w:val="top"/>
          </w:tcPr>
          <w:p>
            <w:pPr>
              <w:spacing w:before="269" w:line="222" w:lineRule="auto"/>
              <w:ind w:left="4008"/>
              <w:rPr>
                <w:rFonts w:ascii="新宋体" w:hAnsi="新宋体" w:eastAsia="新宋体" w:cs="新宋体"/>
                <w:sz w:val="23"/>
                <w:szCs w:val="23"/>
              </w:rPr>
            </w:pPr>
            <w:r>
              <w:rPr>
                <w:rFonts w:ascii="新宋体" w:hAnsi="新宋体" w:eastAsia="新宋体" w:cs="新宋体"/>
                <w:spacing w:val="5"/>
                <w:sz w:val="23"/>
                <w:szCs w:val="23"/>
              </w:rPr>
              <w:t>评价内</w:t>
            </w:r>
            <w:r>
              <w:rPr>
                <w:rFonts w:ascii="新宋体" w:hAnsi="新宋体" w:eastAsia="新宋体" w:cs="新宋体"/>
                <w:spacing w:val="4"/>
                <w:sz w:val="23"/>
                <w:szCs w:val="23"/>
              </w:rPr>
              <w:t>容</w:t>
            </w:r>
          </w:p>
        </w:tc>
        <w:tc>
          <w:tcPr>
            <w:tcW w:w="743" w:type="dxa"/>
            <w:tcBorders>
              <w:left w:val="single" w:color="000000" w:sz="6" w:space="0"/>
              <w:right w:val="single" w:color="000000" w:sz="6" w:space="0"/>
            </w:tcBorders>
            <w:vAlign w:val="top"/>
          </w:tcPr>
          <w:p>
            <w:pPr>
              <w:spacing w:before="268" w:line="224" w:lineRule="auto"/>
              <w:ind w:left="141"/>
              <w:rPr>
                <w:rFonts w:ascii="新宋体" w:hAnsi="新宋体" w:eastAsia="新宋体" w:cs="新宋体"/>
                <w:sz w:val="23"/>
                <w:szCs w:val="23"/>
              </w:rPr>
            </w:pPr>
            <w:r>
              <w:rPr>
                <w:rFonts w:ascii="新宋体" w:hAnsi="新宋体" w:eastAsia="新宋体" w:cs="新宋体"/>
                <w:sz w:val="23"/>
                <w:szCs w:val="23"/>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193" w:type="dxa"/>
            <w:vMerge w:val="restart"/>
            <w:tcBorders>
              <w:left w:val="single" w:color="000000" w:sz="6" w:space="0"/>
              <w:bottom w:val="nil"/>
              <w:right w:val="single" w:color="000000" w:sz="6"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75" w:line="231" w:lineRule="auto"/>
              <w:ind w:left="138"/>
              <w:rPr>
                <w:rFonts w:ascii="新宋体" w:hAnsi="新宋体" w:eastAsia="新宋体" w:cs="新宋体"/>
                <w:sz w:val="23"/>
                <w:szCs w:val="23"/>
              </w:rPr>
            </w:pPr>
            <w:r>
              <w:rPr>
                <w:rFonts w:ascii="新宋体" w:hAnsi="新宋体" w:eastAsia="新宋体" w:cs="新宋体"/>
                <w:spacing w:val="1"/>
                <w:sz w:val="23"/>
                <w:szCs w:val="23"/>
              </w:rPr>
              <w:t>1.企业基</w:t>
            </w:r>
          </w:p>
          <w:p>
            <w:pPr>
              <w:spacing w:before="1" w:line="222" w:lineRule="auto"/>
              <w:ind w:left="241"/>
              <w:rPr>
                <w:rFonts w:ascii="新宋体" w:hAnsi="新宋体" w:eastAsia="新宋体" w:cs="新宋体"/>
                <w:sz w:val="23"/>
                <w:szCs w:val="23"/>
              </w:rPr>
            </w:pPr>
            <w:r>
              <w:rPr>
                <w:rFonts w:ascii="新宋体" w:hAnsi="新宋体" w:eastAsia="新宋体" w:cs="新宋体"/>
                <w:spacing w:val="3"/>
                <w:sz w:val="23"/>
                <w:szCs w:val="23"/>
              </w:rPr>
              <w:t>本情况</w:t>
            </w:r>
          </w:p>
          <w:p>
            <w:pPr>
              <w:spacing w:before="8" w:line="226" w:lineRule="auto"/>
              <w:ind w:left="190"/>
              <w:rPr>
                <w:rFonts w:ascii="新宋体" w:hAnsi="新宋体" w:eastAsia="新宋体" w:cs="新宋体"/>
                <w:sz w:val="23"/>
                <w:szCs w:val="23"/>
              </w:rPr>
            </w:pPr>
            <w:r>
              <w:rPr>
                <w:rFonts w:ascii="新宋体" w:hAnsi="新宋体" w:eastAsia="新宋体" w:cs="新宋体"/>
                <w:spacing w:val="25"/>
                <w:sz w:val="23"/>
                <w:szCs w:val="23"/>
              </w:rPr>
              <w:t>(</w:t>
            </w:r>
            <w:r>
              <w:rPr>
                <w:rFonts w:ascii="新宋体" w:hAnsi="新宋体" w:eastAsia="新宋体" w:cs="新宋体"/>
                <w:spacing w:val="24"/>
                <w:sz w:val="23"/>
                <w:szCs w:val="23"/>
              </w:rPr>
              <w:t>10%)</w:t>
            </w:r>
          </w:p>
        </w:tc>
        <w:tc>
          <w:tcPr>
            <w:tcW w:w="1546" w:type="dxa"/>
            <w:tcBorders>
              <w:left w:val="single" w:color="000000" w:sz="6" w:space="0"/>
              <w:right w:val="single" w:color="000000" w:sz="6" w:space="0"/>
            </w:tcBorders>
            <w:vAlign w:val="top"/>
          </w:tcPr>
          <w:p>
            <w:pPr>
              <w:spacing w:line="262" w:lineRule="auto"/>
              <w:rPr>
                <w:rFonts w:ascii="Arial"/>
                <w:sz w:val="21"/>
              </w:rPr>
            </w:pPr>
          </w:p>
          <w:p>
            <w:pPr>
              <w:spacing w:before="75" w:line="305" w:lineRule="exact"/>
              <w:ind w:left="131"/>
              <w:rPr>
                <w:rFonts w:ascii="新宋体" w:hAnsi="新宋体" w:eastAsia="新宋体" w:cs="新宋体"/>
                <w:sz w:val="23"/>
                <w:szCs w:val="23"/>
              </w:rPr>
            </w:pPr>
            <w:r>
              <w:rPr>
                <w:rFonts w:ascii="新宋体" w:hAnsi="新宋体" w:eastAsia="新宋体" w:cs="新宋体"/>
                <w:spacing w:val="4"/>
                <w:position w:val="1"/>
                <w:sz w:val="23"/>
                <w:szCs w:val="23"/>
              </w:rPr>
              <w:t>1.</w:t>
            </w:r>
            <w:r>
              <w:rPr>
                <w:rFonts w:ascii="新宋体" w:hAnsi="新宋体" w:eastAsia="新宋体" w:cs="新宋体"/>
                <w:spacing w:val="2"/>
                <w:position w:val="1"/>
                <w:sz w:val="23"/>
                <w:szCs w:val="23"/>
              </w:rPr>
              <w:t>1登记情况</w:t>
            </w:r>
          </w:p>
        </w:tc>
        <w:tc>
          <w:tcPr>
            <w:tcW w:w="844" w:type="dxa"/>
            <w:tcBorders>
              <w:left w:val="single" w:color="000000" w:sz="6" w:space="0"/>
              <w:right w:val="single" w:color="000000" w:sz="6" w:space="0"/>
            </w:tcBorders>
            <w:vAlign w:val="top"/>
          </w:tcPr>
          <w:p>
            <w:pPr>
              <w:spacing w:line="298" w:lineRule="auto"/>
              <w:rPr>
                <w:rFonts w:ascii="Arial"/>
                <w:sz w:val="21"/>
              </w:rPr>
            </w:pPr>
          </w:p>
          <w:p>
            <w:pPr>
              <w:spacing w:before="75" w:line="189" w:lineRule="auto"/>
              <w:ind w:left="385"/>
              <w:rPr>
                <w:rFonts w:ascii="新宋体" w:hAnsi="新宋体" w:eastAsia="新宋体" w:cs="新宋体"/>
                <w:sz w:val="23"/>
                <w:szCs w:val="23"/>
              </w:rPr>
            </w:pPr>
            <w:r>
              <w:rPr>
                <w:rFonts w:ascii="新宋体" w:hAnsi="新宋体" w:eastAsia="新宋体" w:cs="新宋体"/>
                <w:sz w:val="23"/>
                <w:szCs w:val="23"/>
              </w:rPr>
              <w:t>1</w:t>
            </w:r>
          </w:p>
        </w:tc>
        <w:tc>
          <w:tcPr>
            <w:tcW w:w="8963" w:type="dxa"/>
            <w:tcBorders>
              <w:left w:val="single" w:color="000000" w:sz="6" w:space="0"/>
              <w:right w:val="single" w:color="000000" w:sz="6" w:space="0"/>
            </w:tcBorders>
            <w:vAlign w:val="top"/>
          </w:tcPr>
          <w:p>
            <w:pPr>
              <w:spacing w:line="262" w:lineRule="auto"/>
              <w:rPr>
                <w:rFonts w:ascii="Arial"/>
                <w:sz w:val="21"/>
              </w:rPr>
            </w:pPr>
          </w:p>
          <w:p>
            <w:pPr>
              <w:spacing w:before="75" w:line="220" w:lineRule="auto"/>
              <w:ind w:left="43"/>
              <w:rPr>
                <w:rFonts w:ascii="新宋体" w:hAnsi="新宋体" w:eastAsia="新宋体" w:cs="新宋体"/>
                <w:sz w:val="23"/>
                <w:szCs w:val="23"/>
              </w:rPr>
            </w:pPr>
            <w:r>
              <w:rPr>
                <w:rFonts w:ascii="新宋体" w:hAnsi="新宋体" w:eastAsia="新宋体" w:cs="新宋体"/>
                <w:spacing w:val="10"/>
                <w:sz w:val="23"/>
                <w:szCs w:val="23"/>
              </w:rPr>
              <w:t>在</w:t>
            </w:r>
            <w:r>
              <w:rPr>
                <w:rFonts w:ascii="新宋体" w:hAnsi="新宋体" w:eastAsia="新宋体" w:cs="新宋体"/>
                <w:spacing w:val="6"/>
                <w:sz w:val="23"/>
                <w:szCs w:val="23"/>
              </w:rPr>
              <w:t>中国政府采购网或其工商注册所在地省级分网登记的信息完整真实 ,得1分。</w:t>
            </w:r>
          </w:p>
        </w:tc>
        <w:tc>
          <w:tcPr>
            <w:tcW w:w="743" w:type="dxa"/>
            <w:tcBorders>
              <w:left w:val="single" w:color="000000" w:sz="6" w:space="0"/>
              <w:right w:val="single" w:color="000000" w:sz="6" w:space="0"/>
            </w:tcBorders>
            <w:vAlign w:val="top"/>
          </w:tcPr>
          <w:p>
            <w:pPr>
              <w:spacing w:line="262" w:lineRule="auto"/>
              <w:rPr>
                <w:rFonts w:ascii="Arial"/>
                <w:sz w:val="21"/>
              </w:rPr>
            </w:pPr>
          </w:p>
          <w:p>
            <w:pPr>
              <w:spacing w:before="75" w:line="224" w:lineRule="auto"/>
              <w:ind w:left="216"/>
              <w:rPr>
                <w:rFonts w:ascii="新宋体" w:hAnsi="新宋体" w:eastAsia="新宋体" w:cs="新宋体"/>
                <w:sz w:val="23"/>
                <w:szCs w:val="23"/>
              </w:rPr>
            </w:pPr>
            <w:r>
              <w:rPr>
                <w:rFonts w:ascii="新宋体" w:hAnsi="新宋体" w:eastAsia="新宋体" w:cs="新宋体"/>
                <w:spacing w:val="-10"/>
                <w:sz w:val="23"/>
                <w:szCs w:val="23"/>
              </w:rPr>
              <w:t>1</w:t>
            </w:r>
            <w:r>
              <w:rPr>
                <w:rFonts w:ascii="新宋体" w:hAnsi="新宋体" w:eastAsia="新宋体" w:cs="新宋体"/>
                <w:spacing w:val="-8"/>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193" w:type="dxa"/>
            <w:vMerge w:val="continue"/>
            <w:tcBorders>
              <w:top w:val="nil"/>
              <w:left w:val="single" w:color="000000" w:sz="6" w:space="0"/>
              <w:bottom w:val="nil"/>
              <w:right w:val="single" w:color="000000" w:sz="6" w:space="0"/>
            </w:tcBorders>
            <w:vAlign w:val="top"/>
          </w:tcPr>
          <w:p>
            <w:pPr>
              <w:rPr>
                <w:rFonts w:ascii="Arial"/>
                <w:sz w:val="21"/>
              </w:rPr>
            </w:pPr>
          </w:p>
        </w:tc>
        <w:tc>
          <w:tcPr>
            <w:tcW w:w="1546" w:type="dxa"/>
            <w:tcBorders>
              <w:left w:val="single" w:color="000000" w:sz="6" w:space="0"/>
              <w:right w:val="single" w:color="000000" w:sz="6" w:space="0"/>
            </w:tcBorders>
            <w:vAlign w:val="top"/>
          </w:tcPr>
          <w:p>
            <w:pPr>
              <w:spacing w:line="248" w:lineRule="auto"/>
              <w:rPr>
                <w:rFonts w:ascii="Arial"/>
                <w:sz w:val="21"/>
              </w:rPr>
            </w:pPr>
          </w:p>
          <w:p>
            <w:pPr>
              <w:spacing w:before="75" w:line="305" w:lineRule="exact"/>
              <w:ind w:left="131"/>
              <w:rPr>
                <w:rFonts w:ascii="新宋体" w:hAnsi="新宋体" w:eastAsia="新宋体" w:cs="新宋体"/>
                <w:sz w:val="23"/>
                <w:szCs w:val="23"/>
              </w:rPr>
            </w:pPr>
            <w:r>
              <w:rPr>
                <w:rFonts w:ascii="新宋体" w:hAnsi="新宋体" w:eastAsia="新宋体" w:cs="新宋体"/>
                <w:spacing w:val="4"/>
                <w:position w:val="1"/>
                <w:sz w:val="23"/>
                <w:szCs w:val="23"/>
              </w:rPr>
              <w:t>1.</w:t>
            </w:r>
            <w:r>
              <w:rPr>
                <w:rFonts w:ascii="新宋体" w:hAnsi="新宋体" w:eastAsia="新宋体" w:cs="新宋体"/>
                <w:spacing w:val="2"/>
                <w:position w:val="1"/>
                <w:sz w:val="23"/>
                <w:szCs w:val="23"/>
              </w:rPr>
              <w:t>2配置情况</w:t>
            </w:r>
          </w:p>
        </w:tc>
        <w:tc>
          <w:tcPr>
            <w:tcW w:w="844" w:type="dxa"/>
            <w:tcBorders>
              <w:left w:val="single" w:color="000000" w:sz="6" w:space="0"/>
              <w:right w:val="single" w:color="000000" w:sz="6" w:space="0"/>
            </w:tcBorders>
            <w:vAlign w:val="top"/>
          </w:tcPr>
          <w:p>
            <w:pPr>
              <w:spacing w:line="285" w:lineRule="auto"/>
              <w:rPr>
                <w:rFonts w:ascii="Arial"/>
                <w:sz w:val="21"/>
              </w:rPr>
            </w:pPr>
          </w:p>
          <w:p>
            <w:pPr>
              <w:spacing w:before="75" w:line="188" w:lineRule="auto"/>
              <w:ind w:left="371"/>
              <w:rPr>
                <w:rFonts w:ascii="新宋体" w:hAnsi="新宋体" w:eastAsia="新宋体" w:cs="新宋体"/>
                <w:sz w:val="23"/>
                <w:szCs w:val="23"/>
              </w:rPr>
            </w:pPr>
            <w:r>
              <w:rPr>
                <w:rFonts w:ascii="新宋体" w:hAnsi="新宋体" w:eastAsia="新宋体" w:cs="新宋体"/>
                <w:sz w:val="23"/>
                <w:szCs w:val="23"/>
              </w:rPr>
              <w:t>2</w:t>
            </w:r>
          </w:p>
        </w:tc>
        <w:tc>
          <w:tcPr>
            <w:tcW w:w="8963" w:type="dxa"/>
            <w:tcBorders>
              <w:left w:val="single" w:color="000000" w:sz="6" w:space="0"/>
              <w:right w:val="single" w:color="000000" w:sz="6" w:space="0"/>
            </w:tcBorders>
            <w:vAlign w:val="top"/>
          </w:tcPr>
          <w:p>
            <w:pPr>
              <w:spacing w:line="248" w:lineRule="auto"/>
              <w:rPr>
                <w:rFonts w:ascii="Arial"/>
                <w:sz w:val="21"/>
              </w:rPr>
            </w:pPr>
          </w:p>
          <w:p>
            <w:pPr>
              <w:spacing w:before="75" w:line="221" w:lineRule="auto"/>
              <w:ind w:left="49"/>
              <w:rPr>
                <w:rFonts w:ascii="新宋体" w:hAnsi="新宋体" w:eastAsia="新宋体" w:cs="新宋体"/>
                <w:sz w:val="23"/>
                <w:szCs w:val="23"/>
              </w:rPr>
            </w:pPr>
            <w:r>
              <w:rPr>
                <w:rFonts w:ascii="新宋体" w:hAnsi="新宋体" w:eastAsia="新宋体" w:cs="新宋体"/>
                <w:spacing w:val="6"/>
                <w:sz w:val="23"/>
                <w:szCs w:val="23"/>
              </w:rPr>
              <w:t>具</w:t>
            </w:r>
            <w:r>
              <w:rPr>
                <w:rFonts w:ascii="新宋体" w:hAnsi="新宋体" w:eastAsia="新宋体" w:cs="新宋体"/>
                <w:spacing w:val="4"/>
                <w:sz w:val="23"/>
                <w:szCs w:val="23"/>
              </w:rPr>
              <w:t>备</w:t>
            </w:r>
            <w:r>
              <w:rPr>
                <w:rFonts w:ascii="新宋体" w:hAnsi="新宋体" w:eastAsia="新宋体" w:cs="新宋体"/>
                <w:spacing w:val="3"/>
                <w:sz w:val="23"/>
                <w:szCs w:val="23"/>
              </w:rPr>
              <w:t>独立的办公场所及档案管理场所 ，得2分。</w:t>
            </w:r>
          </w:p>
        </w:tc>
        <w:tc>
          <w:tcPr>
            <w:tcW w:w="743" w:type="dxa"/>
            <w:tcBorders>
              <w:left w:val="single" w:color="000000" w:sz="6" w:space="0"/>
              <w:right w:val="single" w:color="000000" w:sz="6" w:space="0"/>
            </w:tcBorders>
            <w:vAlign w:val="top"/>
          </w:tcPr>
          <w:p>
            <w:pPr>
              <w:spacing w:line="248" w:lineRule="auto"/>
              <w:rPr>
                <w:rFonts w:ascii="Arial"/>
                <w:sz w:val="21"/>
              </w:rPr>
            </w:pPr>
          </w:p>
          <w:p>
            <w:pPr>
              <w:spacing w:before="75"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193" w:type="dxa"/>
            <w:vMerge w:val="continue"/>
            <w:tcBorders>
              <w:top w:val="nil"/>
              <w:left w:val="single" w:color="000000" w:sz="6" w:space="0"/>
              <w:bottom w:val="nil"/>
              <w:right w:val="single" w:color="000000" w:sz="6" w:space="0"/>
            </w:tcBorders>
            <w:vAlign w:val="top"/>
          </w:tcPr>
          <w:p>
            <w:pPr>
              <w:rPr>
                <w:rFonts w:ascii="Arial"/>
                <w:sz w:val="21"/>
              </w:rPr>
            </w:pPr>
          </w:p>
        </w:tc>
        <w:tc>
          <w:tcPr>
            <w:tcW w:w="1546" w:type="dxa"/>
            <w:vMerge w:val="restart"/>
            <w:tcBorders>
              <w:left w:val="single" w:color="000000" w:sz="6" w:space="0"/>
              <w:bottom w:val="nil"/>
              <w:right w:val="single" w:color="000000" w:sz="6" w:space="0"/>
            </w:tcBorders>
            <w:vAlign w:val="top"/>
          </w:tcPr>
          <w:p>
            <w:pPr>
              <w:spacing w:line="332" w:lineRule="auto"/>
              <w:rPr>
                <w:rFonts w:ascii="Arial"/>
                <w:sz w:val="21"/>
              </w:rPr>
            </w:pPr>
          </w:p>
          <w:p>
            <w:pPr>
              <w:spacing w:line="332" w:lineRule="auto"/>
              <w:rPr>
                <w:rFonts w:ascii="Arial"/>
                <w:sz w:val="21"/>
              </w:rPr>
            </w:pPr>
          </w:p>
          <w:p>
            <w:pPr>
              <w:spacing w:before="75" w:line="306" w:lineRule="exact"/>
              <w:ind w:left="131"/>
              <w:rPr>
                <w:rFonts w:ascii="新宋体" w:hAnsi="新宋体" w:eastAsia="新宋体" w:cs="新宋体"/>
                <w:sz w:val="23"/>
                <w:szCs w:val="23"/>
              </w:rPr>
            </w:pPr>
            <w:r>
              <w:rPr>
                <w:rFonts w:ascii="新宋体" w:hAnsi="新宋体" w:eastAsia="新宋体" w:cs="新宋体"/>
                <w:spacing w:val="4"/>
                <w:position w:val="1"/>
                <w:sz w:val="23"/>
                <w:szCs w:val="23"/>
              </w:rPr>
              <w:t>1.</w:t>
            </w:r>
            <w:r>
              <w:rPr>
                <w:rFonts w:ascii="新宋体" w:hAnsi="新宋体" w:eastAsia="新宋体" w:cs="新宋体"/>
                <w:spacing w:val="2"/>
                <w:position w:val="1"/>
                <w:sz w:val="23"/>
                <w:szCs w:val="23"/>
              </w:rPr>
              <w:t>3经营情况</w:t>
            </w:r>
          </w:p>
        </w:tc>
        <w:tc>
          <w:tcPr>
            <w:tcW w:w="844" w:type="dxa"/>
            <w:vMerge w:val="restart"/>
            <w:tcBorders>
              <w:left w:val="single" w:color="000000" w:sz="6" w:space="0"/>
              <w:bottom w:val="nil"/>
              <w:right w:val="single" w:color="000000" w:sz="6" w:space="0"/>
            </w:tcBorders>
            <w:vAlign w:val="top"/>
          </w:tcPr>
          <w:p>
            <w:pPr>
              <w:spacing w:line="350" w:lineRule="auto"/>
              <w:rPr>
                <w:rFonts w:ascii="Arial"/>
                <w:sz w:val="21"/>
              </w:rPr>
            </w:pPr>
          </w:p>
          <w:p>
            <w:pPr>
              <w:spacing w:line="351" w:lineRule="auto"/>
              <w:rPr>
                <w:rFonts w:ascii="Arial"/>
                <w:sz w:val="21"/>
              </w:rPr>
            </w:pPr>
          </w:p>
          <w:p>
            <w:pPr>
              <w:spacing w:before="75" w:line="187" w:lineRule="auto"/>
              <w:ind w:left="372"/>
              <w:rPr>
                <w:rFonts w:ascii="新宋体" w:hAnsi="新宋体" w:eastAsia="新宋体" w:cs="新宋体"/>
                <w:sz w:val="23"/>
                <w:szCs w:val="23"/>
              </w:rPr>
            </w:pPr>
            <w:r>
              <w:rPr>
                <w:rFonts w:ascii="新宋体" w:hAnsi="新宋体" w:eastAsia="新宋体" w:cs="新宋体"/>
                <w:sz w:val="23"/>
                <w:szCs w:val="23"/>
              </w:rPr>
              <w:t>3</w:t>
            </w:r>
          </w:p>
        </w:tc>
        <w:tc>
          <w:tcPr>
            <w:tcW w:w="8963" w:type="dxa"/>
            <w:tcBorders>
              <w:left w:val="single" w:color="000000" w:sz="6" w:space="0"/>
              <w:right w:val="single" w:color="000000" w:sz="6" w:space="0"/>
            </w:tcBorders>
            <w:vAlign w:val="top"/>
          </w:tcPr>
          <w:p>
            <w:pPr>
              <w:spacing w:before="313" w:line="224" w:lineRule="auto"/>
              <w:ind w:left="48"/>
              <w:rPr>
                <w:rFonts w:ascii="新宋体" w:hAnsi="新宋体" w:eastAsia="新宋体" w:cs="新宋体"/>
                <w:sz w:val="23"/>
                <w:szCs w:val="23"/>
              </w:rPr>
            </w:pPr>
            <w:r>
              <w:rPr>
                <w:rFonts w:ascii="新宋体" w:hAnsi="新宋体" w:eastAsia="新宋体" w:cs="新宋体"/>
                <w:spacing w:val="18"/>
                <w:sz w:val="23"/>
                <w:szCs w:val="23"/>
              </w:rPr>
              <w:t>企</w:t>
            </w:r>
            <w:r>
              <w:rPr>
                <w:rFonts w:ascii="新宋体" w:hAnsi="新宋体" w:eastAsia="新宋体" w:cs="新宋体"/>
                <w:spacing w:val="17"/>
                <w:sz w:val="23"/>
                <w:szCs w:val="23"/>
              </w:rPr>
              <w:t>业</w:t>
            </w:r>
            <w:r>
              <w:rPr>
                <w:rFonts w:ascii="新宋体" w:hAnsi="新宋体" w:eastAsia="新宋体" w:cs="新宋体"/>
                <w:spacing w:val="9"/>
                <w:sz w:val="23"/>
                <w:szCs w:val="23"/>
              </w:rPr>
              <w:t>纳税信用等级为</w:t>
            </w:r>
            <w:r>
              <w:rPr>
                <w:rFonts w:ascii="新宋体" w:hAnsi="新宋体" w:eastAsia="新宋体" w:cs="新宋体"/>
                <w:sz w:val="23"/>
                <w:szCs w:val="23"/>
              </w:rPr>
              <w:t>B</w:t>
            </w:r>
            <w:r>
              <w:rPr>
                <w:rFonts w:ascii="新宋体" w:hAnsi="新宋体" w:eastAsia="新宋体" w:cs="新宋体"/>
                <w:spacing w:val="9"/>
                <w:sz w:val="23"/>
                <w:szCs w:val="23"/>
              </w:rPr>
              <w:t>级或</w:t>
            </w:r>
            <w:r>
              <w:rPr>
                <w:rFonts w:ascii="新宋体" w:hAnsi="新宋体" w:eastAsia="新宋体" w:cs="新宋体"/>
                <w:sz w:val="23"/>
                <w:szCs w:val="23"/>
              </w:rPr>
              <w:t>M</w:t>
            </w:r>
            <w:r>
              <w:rPr>
                <w:rFonts w:ascii="新宋体" w:hAnsi="新宋体" w:eastAsia="新宋体" w:cs="新宋体"/>
                <w:spacing w:val="9"/>
                <w:sz w:val="23"/>
                <w:szCs w:val="23"/>
              </w:rPr>
              <w:t>级，得0.5分；</w:t>
            </w:r>
            <w:r>
              <w:rPr>
                <w:rFonts w:ascii="新宋体" w:hAnsi="新宋体" w:eastAsia="新宋体" w:cs="新宋体"/>
                <w:sz w:val="23"/>
                <w:szCs w:val="23"/>
              </w:rPr>
              <w:t>B</w:t>
            </w:r>
            <w:r>
              <w:rPr>
                <w:rFonts w:ascii="新宋体" w:hAnsi="新宋体" w:eastAsia="新宋体" w:cs="新宋体"/>
                <w:spacing w:val="9"/>
                <w:sz w:val="23"/>
                <w:szCs w:val="23"/>
              </w:rPr>
              <w:t>级或</w:t>
            </w:r>
            <w:r>
              <w:rPr>
                <w:rFonts w:ascii="新宋体" w:hAnsi="新宋体" w:eastAsia="新宋体" w:cs="新宋体"/>
                <w:sz w:val="23"/>
                <w:szCs w:val="23"/>
              </w:rPr>
              <w:t>M</w:t>
            </w:r>
            <w:r>
              <w:rPr>
                <w:rFonts w:ascii="新宋体" w:hAnsi="新宋体" w:eastAsia="新宋体" w:cs="新宋体"/>
                <w:spacing w:val="9"/>
                <w:sz w:val="23"/>
                <w:szCs w:val="23"/>
              </w:rPr>
              <w:t>级以上，得1分。</w:t>
            </w:r>
          </w:p>
        </w:tc>
        <w:tc>
          <w:tcPr>
            <w:tcW w:w="743" w:type="dxa"/>
            <w:tcBorders>
              <w:left w:val="single" w:color="000000" w:sz="6" w:space="0"/>
              <w:right w:val="single" w:color="000000" w:sz="6" w:space="0"/>
            </w:tcBorders>
            <w:vAlign w:val="top"/>
          </w:tcPr>
          <w:p>
            <w:pPr>
              <w:spacing w:before="313" w:line="224" w:lineRule="auto"/>
              <w:ind w:left="216"/>
              <w:rPr>
                <w:rFonts w:ascii="新宋体" w:hAnsi="新宋体" w:eastAsia="新宋体" w:cs="新宋体"/>
                <w:sz w:val="23"/>
                <w:szCs w:val="23"/>
              </w:rPr>
            </w:pPr>
            <w:r>
              <w:rPr>
                <w:rFonts w:ascii="新宋体" w:hAnsi="新宋体" w:eastAsia="新宋体" w:cs="新宋体"/>
                <w:spacing w:val="-10"/>
                <w:sz w:val="23"/>
                <w:szCs w:val="23"/>
              </w:rPr>
              <w:t>1</w:t>
            </w:r>
            <w:r>
              <w:rPr>
                <w:rFonts w:ascii="新宋体" w:hAnsi="新宋体" w:eastAsia="新宋体" w:cs="新宋体"/>
                <w:spacing w:val="-8"/>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193" w:type="dxa"/>
            <w:vMerge w:val="continue"/>
            <w:tcBorders>
              <w:top w:val="nil"/>
              <w:left w:val="single" w:color="000000" w:sz="6" w:space="0"/>
              <w:bottom w:val="nil"/>
              <w:right w:val="single" w:color="000000" w:sz="6" w:space="0"/>
            </w:tcBorders>
            <w:vAlign w:val="top"/>
          </w:tcPr>
          <w:p>
            <w:pPr>
              <w:rPr>
                <w:rFonts w:ascii="Arial"/>
                <w:sz w:val="21"/>
              </w:rPr>
            </w:pPr>
          </w:p>
        </w:tc>
        <w:tc>
          <w:tcPr>
            <w:tcW w:w="1546" w:type="dxa"/>
            <w:vMerge w:val="continue"/>
            <w:tcBorders>
              <w:top w:val="nil"/>
              <w:left w:val="single" w:color="000000" w:sz="6" w:space="0"/>
              <w:right w:val="single" w:color="000000" w:sz="6" w:space="0"/>
            </w:tcBorders>
            <w:vAlign w:val="top"/>
          </w:tcPr>
          <w:p>
            <w:pPr>
              <w:rPr>
                <w:rFonts w:ascii="Arial"/>
                <w:sz w:val="21"/>
              </w:rPr>
            </w:pPr>
          </w:p>
        </w:tc>
        <w:tc>
          <w:tcPr>
            <w:tcW w:w="844" w:type="dxa"/>
            <w:vMerge w:val="continue"/>
            <w:tcBorders>
              <w:top w:val="nil"/>
              <w:left w:val="single" w:color="000000" w:sz="6" w:space="0"/>
              <w:right w:val="single" w:color="000000" w:sz="6" w:space="0"/>
            </w:tcBorders>
            <w:vAlign w:val="top"/>
          </w:tcPr>
          <w:p>
            <w:pPr>
              <w:rPr>
                <w:rFonts w:ascii="Arial"/>
                <w:sz w:val="21"/>
              </w:rPr>
            </w:pPr>
          </w:p>
        </w:tc>
        <w:tc>
          <w:tcPr>
            <w:tcW w:w="8963" w:type="dxa"/>
            <w:tcBorders>
              <w:left w:val="single" w:color="000000" w:sz="6" w:space="0"/>
              <w:right w:val="single" w:color="000000" w:sz="6" w:space="0"/>
            </w:tcBorders>
            <w:vAlign w:val="top"/>
          </w:tcPr>
          <w:p>
            <w:pPr>
              <w:spacing w:line="250" w:lineRule="auto"/>
              <w:rPr>
                <w:rFonts w:ascii="Arial"/>
                <w:sz w:val="21"/>
              </w:rPr>
            </w:pPr>
          </w:p>
          <w:p>
            <w:pPr>
              <w:spacing w:before="74" w:line="220" w:lineRule="auto"/>
              <w:ind w:left="46"/>
              <w:rPr>
                <w:rFonts w:ascii="新宋体" w:hAnsi="新宋体" w:eastAsia="新宋体" w:cs="新宋体"/>
                <w:sz w:val="23"/>
                <w:szCs w:val="23"/>
              </w:rPr>
            </w:pPr>
            <w:r>
              <w:rPr>
                <w:rFonts w:ascii="新宋体" w:hAnsi="新宋体" w:eastAsia="新宋体" w:cs="新宋体"/>
                <w:spacing w:val="16"/>
                <w:sz w:val="23"/>
                <w:szCs w:val="23"/>
              </w:rPr>
              <w:t>依法</w:t>
            </w:r>
            <w:r>
              <w:rPr>
                <w:rFonts w:ascii="新宋体" w:hAnsi="新宋体" w:eastAsia="新宋体" w:cs="新宋体"/>
                <w:spacing w:val="13"/>
                <w:sz w:val="23"/>
                <w:szCs w:val="23"/>
              </w:rPr>
              <w:t>为</w:t>
            </w:r>
            <w:r>
              <w:rPr>
                <w:rFonts w:ascii="新宋体" w:hAnsi="新宋体" w:eastAsia="新宋体" w:cs="新宋体"/>
                <w:spacing w:val="8"/>
                <w:sz w:val="23"/>
                <w:szCs w:val="23"/>
              </w:rPr>
              <w:t>企业在职人员缴纳社会保险金 (社保账户) ，得2分。</w:t>
            </w:r>
          </w:p>
        </w:tc>
        <w:tc>
          <w:tcPr>
            <w:tcW w:w="743" w:type="dxa"/>
            <w:tcBorders>
              <w:left w:val="single" w:color="000000" w:sz="6" w:space="0"/>
              <w:right w:val="single" w:color="000000" w:sz="6" w:space="0"/>
            </w:tcBorders>
            <w:vAlign w:val="top"/>
          </w:tcPr>
          <w:p>
            <w:pPr>
              <w:spacing w:line="250" w:lineRule="auto"/>
              <w:rPr>
                <w:rFonts w:ascii="Arial"/>
                <w:sz w:val="21"/>
              </w:rPr>
            </w:pPr>
          </w:p>
          <w:p>
            <w:pPr>
              <w:spacing w:before="75"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193" w:type="dxa"/>
            <w:vMerge w:val="continue"/>
            <w:tcBorders>
              <w:top w:val="nil"/>
              <w:left w:val="single" w:color="000000" w:sz="6" w:space="0"/>
              <w:bottom w:val="nil"/>
              <w:right w:val="single" w:color="000000" w:sz="6" w:space="0"/>
            </w:tcBorders>
            <w:vAlign w:val="top"/>
          </w:tcPr>
          <w:p>
            <w:pPr>
              <w:rPr>
                <w:rFonts w:ascii="Arial"/>
                <w:sz w:val="21"/>
              </w:rPr>
            </w:pPr>
          </w:p>
        </w:tc>
        <w:tc>
          <w:tcPr>
            <w:tcW w:w="1546" w:type="dxa"/>
            <w:tcBorders>
              <w:left w:val="single" w:color="000000" w:sz="6" w:space="0"/>
              <w:right w:val="single" w:color="000000" w:sz="6" w:space="0"/>
            </w:tcBorders>
            <w:vAlign w:val="top"/>
          </w:tcPr>
          <w:p>
            <w:pPr>
              <w:spacing w:before="269" w:line="305" w:lineRule="exact"/>
              <w:ind w:left="131"/>
              <w:rPr>
                <w:rFonts w:ascii="新宋体" w:hAnsi="新宋体" w:eastAsia="新宋体" w:cs="新宋体"/>
                <w:sz w:val="23"/>
                <w:szCs w:val="23"/>
              </w:rPr>
            </w:pPr>
            <w:r>
              <w:rPr>
                <w:rFonts w:ascii="新宋体" w:hAnsi="新宋体" w:eastAsia="新宋体" w:cs="新宋体"/>
                <w:spacing w:val="4"/>
                <w:position w:val="1"/>
                <w:sz w:val="23"/>
                <w:szCs w:val="23"/>
              </w:rPr>
              <w:t>1.</w:t>
            </w:r>
            <w:r>
              <w:rPr>
                <w:rFonts w:ascii="新宋体" w:hAnsi="新宋体" w:eastAsia="新宋体" w:cs="新宋体"/>
                <w:spacing w:val="2"/>
                <w:position w:val="1"/>
                <w:sz w:val="23"/>
                <w:szCs w:val="23"/>
              </w:rPr>
              <w:t>4经营年限</w:t>
            </w:r>
          </w:p>
        </w:tc>
        <w:tc>
          <w:tcPr>
            <w:tcW w:w="844" w:type="dxa"/>
            <w:tcBorders>
              <w:left w:val="single" w:color="000000" w:sz="6" w:space="0"/>
              <w:right w:val="single" w:color="000000" w:sz="6" w:space="0"/>
            </w:tcBorders>
            <w:vAlign w:val="top"/>
          </w:tcPr>
          <w:p>
            <w:pPr>
              <w:spacing w:before="306" w:line="188" w:lineRule="auto"/>
              <w:ind w:left="371"/>
              <w:rPr>
                <w:rFonts w:ascii="新宋体" w:hAnsi="新宋体" w:eastAsia="新宋体" w:cs="新宋体"/>
                <w:sz w:val="23"/>
                <w:szCs w:val="23"/>
              </w:rPr>
            </w:pPr>
            <w:r>
              <w:rPr>
                <w:rFonts w:ascii="新宋体" w:hAnsi="新宋体" w:eastAsia="新宋体" w:cs="新宋体"/>
                <w:sz w:val="23"/>
                <w:szCs w:val="23"/>
              </w:rPr>
              <w:t>2</w:t>
            </w:r>
          </w:p>
        </w:tc>
        <w:tc>
          <w:tcPr>
            <w:tcW w:w="8963" w:type="dxa"/>
            <w:tcBorders>
              <w:left w:val="single" w:color="000000" w:sz="6" w:space="0"/>
              <w:right w:val="single" w:color="000000" w:sz="6" w:space="0"/>
            </w:tcBorders>
            <w:vAlign w:val="top"/>
          </w:tcPr>
          <w:p>
            <w:pPr>
              <w:spacing w:before="125" w:line="245" w:lineRule="auto"/>
              <w:ind w:left="47" w:right="20" w:firstLine="1"/>
              <w:rPr>
                <w:rFonts w:ascii="新宋体" w:hAnsi="新宋体" w:eastAsia="新宋体" w:cs="新宋体"/>
                <w:sz w:val="23"/>
                <w:szCs w:val="23"/>
              </w:rPr>
            </w:pPr>
            <w:r>
              <w:rPr>
                <w:rFonts w:ascii="新宋体" w:hAnsi="新宋体" w:eastAsia="新宋体" w:cs="新宋体"/>
                <w:spacing w:val="5"/>
                <w:sz w:val="23"/>
                <w:szCs w:val="23"/>
              </w:rPr>
              <w:t>5年-10年，得0.5分； 11年-15年，得1分； 16年-20年，得1.5分；21年及以上 ，得</w:t>
            </w:r>
            <w:r>
              <w:rPr>
                <w:rFonts w:ascii="新宋体" w:hAnsi="新宋体" w:eastAsia="新宋体" w:cs="新宋体"/>
                <w:spacing w:val="2"/>
                <w:sz w:val="23"/>
                <w:szCs w:val="23"/>
              </w:rPr>
              <w:t>2</w:t>
            </w:r>
            <w:r>
              <w:rPr>
                <w:rFonts w:ascii="新宋体" w:hAnsi="新宋体" w:eastAsia="新宋体" w:cs="新宋体"/>
                <w:sz w:val="23"/>
                <w:szCs w:val="23"/>
              </w:rPr>
              <w:t xml:space="preserve"> </w:t>
            </w:r>
            <w:r>
              <w:rPr>
                <w:rFonts w:ascii="新宋体" w:hAnsi="新宋体" w:eastAsia="新宋体" w:cs="新宋体"/>
                <w:spacing w:val="-5"/>
                <w:sz w:val="23"/>
                <w:szCs w:val="23"/>
              </w:rPr>
              <w:t>分</w:t>
            </w:r>
            <w:r>
              <w:rPr>
                <w:rFonts w:ascii="新宋体" w:hAnsi="新宋体" w:eastAsia="新宋体" w:cs="新宋体"/>
                <w:spacing w:val="-3"/>
                <w:sz w:val="23"/>
                <w:szCs w:val="23"/>
              </w:rPr>
              <w:t>。</w:t>
            </w:r>
          </w:p>
        </w:tc>
        <w:tc>
          <w:tcPr>
            <w:tcW w:w="743" w:type="dxa"/>
            <w:tcBorders>
              <w:left w:val="single" w:color="000000" w:sz="6" w:space="0"/>
              <w:right w:val="single" w:color="000000" w:sz="6" w:space="0"/>
            </w:tcBorders>
            <w:vAlign w:val="top"/>
          </w:tcPr>
          <w:p>
            <w:pPr>
              <w:spacing w:before="269"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193" w:type="dxa"/>
            <w:vMerge w:val="continue"/>
            <w:tcBorders>
              <w:top w:val="nil"/>
              <w:left w:val="single" w:color="000000" w:sz="6" w:space="0"/>
              <w:bottom w:val="nil"/>
              <w:right w:val="single" w:color="000000" w:sz="6" w:space="0"/>
            </w:tcBorders>
            <w:vAlign w:val="top"/>
          </w:tcPr>
          <w:p>
            <w:pPr>
              <w:rPr>
                <w:rFonts w:ascii="Arial"/>
                <w:sz w:val="21"/>
              </w:rPr>
            </w:pPr>
          </w:p>
        </w:tc>
        <w:tc>
          <w:tcPr>
            <w:tcW w:w="1546" w:type="dxa"/>
            <w:vMerge w:val="restart"/>
            <w:tcBorders>
              <w:left w:val="single" w:color="000000" w:sz="6" w:space="0"/>
              <w:bottom w:val="nil"/>
              <w:right w:val="single" w:color="000000" w:sz="6" w:space="0"/>
            </w:tcBorders>
            <w:vAlign w:val="top"/>
          </w:tcPr>
          <w:p>
            <w:pPr>
              <w:spacing w:line="255" w:lineRule="auto"/>
              <w:rPr>
                <w:rFonts w:ascii="Arial"/>
                <w:sz w:val="21"/>
              </w:rPr>
            </w:pPr>
          </w:p>
          <w:p>
            <w:pPr>
              <w:spacing w:line="256" w:lineRule="auto"/>
              <w:rPr>
                <w:rFonts w:ascii="Arial"/>
                <w:sz w:val="21"/>
              </w:rPr>
            </w:pPr>
          </w:p>
          <w:p>
            <w:pPr>
              <w:spacing w:before="75" w:line="305" w:lineRule="exact"/>
              <w:ind w:left="131"/>
              <w:rPr>
                <w:rFonts w:ascii="新宋体" w:hAnsi="新宋体" w:eastAsia="新宋体" w:cs="新宋体"/>
                <w:sz w:val="23"/>
                <w:szCs w:val="23"/>
              </w:rPr>
            </w:pPr>
            <w:r>
              <w:rPr>
                <w:rFonts w:ascii="新宋体" w:hAnsi="新宋体" w:eastAsia="新宋体" w:cs="新宋体"/>
                <w:spacing w:val="4"/>
                <w:position w:val="1"/>
                <w:sz w:val="23"/>
                <w:szCs w:val="23"/>
              </w:rPr>
              <w:t>1.</w:t>
            </w:r>
            <w:r>
              <w:rPr>
                <w:rFonts w:ascii="新宋体" w:hAnsi="新宋体" w:eastAsia="新宋体" w:cs="新宋体"/>
                <w:spacing w:val="2"/>
                <w:position w:val="1"/>
                <w:sz w:val="23"/>
                <w:szCs w:val="23"/>
              </w:rPr>
              <w:t>5风险防控</w:t>
            </w:r>
          </w:p>
        </w:tc>
        <w:tc>
          <w:tcPr>
            <w:tcW w:w="844" w:type="dxa"/>
            <w:tcBorders>
              <w:left w:val="single" w:color="000000" w:sz="6" w:space="0"/>
              <w:right w:val="single" w:color="000000" w:sz="6" w:space="0"/>
            </w:tcBorders>
            <w:vAlign w:val="top"/>
          </w:tcPr>
          <w:p>
            <w:pPr>
              <w:spacing w:before="263" w:line="189" w:lineRule="auto"/>
              <w:ind w:left="385"/>
              <w:rPr>
                <w:rFonts w:ascii="新宋体" w:hAnsi="新宋体" w:eastAsia="新宋体" w:cs="新宋体"/>
                <w:sz w:val="23"/>
                <w:szCs w:val="23"/>
              </w:rPr>
            </w:pPr>
            <w:r>
              <w:rPr>
                <w:rFonts w:ascii="新宋体" w:hAnsi="新宋体" w:eastAsia="新宋体" w:cs="新宋体"/>
                <w:sz w:val="23"/>
                <w:szCs w:val="23"/>
              </w:rPr>
              <w:t>1</w:t>
            </w:r>
          </w:p>
        </w:tc>
        <w:tc>
          <w:tcPr>
            <w:tcW w:w="8963" w:type="dxa"/>
            <w:tcBorders>
              <w:left w:val="single" w:color="000000" w:sz="6" w:space="0"/>
              <w:right w:val="single" w:color="000000" w:sz="6" w:space="0"/>
            </w:tcBorders>
            <w:vAlign w:val="top"/>
          </w:tcPr>
          <w:p>
            <w:pPr>
              <w:spacing w:before="226" w:line="224" w:lineRule="auto"/>
              <w:ind w:left="43"/>
              <w:rPr>
                <w:rFonts w:ascii="新宋体" w:hAnsi="新宋体" w:eastAsia="新宋体" w:cs="新宋体"/>
                <w:sz w:val="23"/>
                <w:szCs w:val="23"/>
              </w:rPr>
            </w:pPr>
            <w:r>
              <w:rPr>
                <w:rFonts w:ascii="新宋体" w:hAnsi="新宋体" w:eastAsia="新宋体" w:cs="新宋体"/>
                <w:spacing w:val="8"/>
                <w:sz w:val="23"/>
                <w:szCs w:val="23"/>
              </w:rPr>
              <w:t>近三年内</w:t>
            </w:r>
            <w:r>
              <w:rPr>
                <w:rFonts w:ascii="新宋体" w:hAnsi="新宋体" w:eastAsia="新宋体" w:cs="新宋体"/>
                <w:spacing w:val="7"/>
                <w:sz w:val="23"/>
                <w:szCs w:val="23"/>
              </w:rPr>
              <w:t>，</w:t>
            </w:r>
            <w:r>
              <w:rPr>
                <w:rFonts w:ascii="新宋体" w:hAnsi="新宋体" w:eastAsia="新宋体" w:cs="新宋体"/>
                <w:spacing w:val="4"/>
                <w:sz w:val="23"/>
                <w:szCs w:val="23"/>
              </w:rPr>
              <w:t>企业资产负债率均能控制在 60％以下，得1分。</w:t>
            </w:r>
          </w:p>
        </w:tc>
        <w:tc>
          <w:tcPr>
            <w:tcW w:w="743" w:type="dxa"/>
            <w:tcBorders>
              <w:left w:val="single" w:color="000000" w:sz="6" w:space="0"/>
              <w:right w:val="single" w:color="000000" w:sz="6" w:space="0"/>
            </w:tcBorders>
            <w:vAlign w:val="top"/>
          </w:tcPr>
          <w:p>
            <w:pPr>
              <w:spacing w:before="227" w:line="224" w:lineRule="auto"/>
              <w:ind w:left="216"/>
              <w:rPr>
                <w:rFonts w:ascii="新宋体" w:hAnsi="新宋体" w:eastAsia="新宋体" w:cs="新宋体"/>
                <w:sz w:val="23"/>
                <w:szCs w:val="23"/>
              </w:rPr>
            </w:pPr>
            <w:r>
              <w:rPr>
                <w:rFonts w:ascii="新宋体" w:hAnsi="新宋体" w:eastAsia="新宋体" w:cs="新宋体"/>
                <w:spacing w:val="-10"/>
                <w:sz w:val="23"/>
                <w:szCs w:val="23"/>
              </w:rPr>
              <w:t>1</w:t>
            </w:r>
            <w:r>
              <w:rPr>
                <w:rFonts w:ascii="新宋体" w:hAnsi="新宋体" w:eastAsia="新宋体" w:cs="新宋体"/>
                <w:spacing w:val="-8"/>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193" w:type="dxa"/>
            <w:vMerge w:val="continue"/>
            <w:tcBorders>
              <w:top w:val="nil"/>
              <w:left w:val="single" w:color="000000" w:sz="6" w:space="0"/>
              <w:right w:val="single" w:color="000000" w:sz="6" w:space="0"/>
            </w:tcBorders>
            <w:vAlign w:val="top"/>
          </w:tcPr>
          <w:p>
            <w:pPr>
              <w:rPr>
                <w:rFonts w:ascii="Arial"/>
                <w:sz w:val="21"/>
              </w:rPr>
            </w:pPr>
          </w:p>
        </w:tc>
        <w:tc>
          <w:tcPr>
            <w:tcW w:w="1546" w:type="dxa"/>
            <w:vMerge w:val="continue"/>
            <w:tcBorders>
              <w:top w:val="nil"/>
              <w:left w:val="single" w:color="000000" w:sz="6" w:space="0"/>
              <w:right w:val="single" w:color="000000" w:sz="6" w:space="0"/>
            </w:tcBorders>
            <w:vAlign w:val="top"/>
          </w:tcPr>
          <w:p>
            <w:pPr>
              <w:rPr>
                <w:rFonts w:ascii="Arial"/>
                <w:sz w:val="21"/>
              </w:rPr>
            </w:pPr>
          </w:p>
        </w:tc>
        <w:tc>
          <w:tcPr>
            <w:tcW w:w="844" w:type="dxa"/>
            <w:tcBorders>
              <w:left w:val="single" w:color="000000" w:sz="6" w:space="0"/>
              <w:right w:val="single" w:color="000000" w:sz="6" w:space="0"/>
            </w:tcBorders>
            <w:vAlign w:val="top"/>
          </w:tcPr>
          <w:p>
            <w:pPr>
              <w:spacing w:before="299" w:line="189" w:lineRule="auto"/>
              <w:ind w:left="385"/>
              <w:rPr>
                <w:rFonts w:ascii="新宋体" w:hAnsi="新宋体" w:eastAsia="新宋体" w:cs="新宋体"/>
                <w:sz w:val="23"/>
                <w:szCs w:val="23"/>
              </w:rPr>
            </w:pPr>
            <w:r>
              <w:rPr>
                <w:rFonts w:ascii="新宋体" w:hAnsi="新宋体" w:eastAsia="新宋体" w:cs="新宋体"/>
                <w:sz w:val="23"/>
                <w:szCs w:val="23"/>
              </w:rPr>
              <w:t>1</w:t>
            </w:r>
          </w:p>
        </w:tc>
        <w:tc>
          <w:tcPr>
            <w:tcW w:w="8963" w:type="dxa"/>
            <w:tcBorders>
              <w:left w:val="single" w:color="000000" w:sz="6" w:space="0"/>
              <w:right w:val="single" w:color="000000" w:sz="6" w:space="0"/>
            </w:tcBorders>
            <w:vAlign w:val="top"/>
          </w:tcPr>
          <w:p>
            <w:pPr>
              <w:spacing w:before="263" w:line="224" w:lineRule="auto"/>
              <w:ind w:left="43"/>
              <w:rPr>
                <w:rFonts w:ascii="新宋体" w:hAnsi="新宋体" w:eastAsia="新宋体" w:cs="新宋体"/>
                <w:sz w:val="23"/>
                <w:szCs w:val="23"/>
              </w:rPr>
            </w:pPr>
            <w:r>
              <w:rPr>
                <w:rFonts w:ascii="新宋体" w:hAnsi="新宋体" w:eastAsia="新宋体" w:cs="新宋体"/>
                <w:spacing w:val="9"/>
                <w:sz w:val="23"/>
                <w:szCs w:val="23"/>
              </w:rPr>
              <w:t>近三年内，企业年净利润均大于0，得1分</w:t>
            </w:r>
            <w:r>
              <w:rPr>
                <w:rFonts w:ascii="新宋体" w:hAnsi="新宋体" w:eastAsia="新宋体" w:cs="新宋体"/>
                <w:spacing w:val="5"/>
                <w:sz w:val="23"/>
                <w:szCs w:val="23"/>
              </w:rPr>
              <w:t>。</w:t>
            </w:r>
          </w:p>
        </w:tc>
        <w:tc>
          <w:tcPr>
            <w:tcW w:w="743" w:type="dxa"/>
            <w:tcBorders>
              <w:left w:val="single" w:color="000000" w:sz="6" w:space="0"/>
              <w:right w:val="single" w:color="000000" w:sz="6" w:space="0"/>
            </w:tcBorders>
            <w:vAlign w:val="top"/>
          </w:tcPr>
          <w:p>
            <w:pPr>
              <w:spacing w:before="264" w:line="224" w:lineRule="auto"/>
              <w:ind w:left="216"/>
              <w:rPr>
                <w:rFonts w:ascii="新宋体" w:hAnsi="新宋体" w:eastAsia="新宋体" w:cs="新宋体"/>
                <w:sz w:val="23"/>
                <w:szCs w:val="23"/>
              </w:rPr>
            </w:pPr>
            <w:r>
              <w:rPr>
                <w:rFonts w:ascii="新宋体" w:hAnsi="新宋体" w:eastAsia="新宋体" w:cs="新宋体"/>
                <w:spacing w:val="-10"/>
                <w:sz w:val="23"/>
                <w:szCs w:val="23"/>
              </w:rPr>
              <w:t>1</w:t>
            </w:r>
            <w:r>
              <w:rPr>
                <w:rFonts w:ascii="新宋体" w:hAnsi="新宋体" w:eastAsia="新宋体" w:cs="新宋体"/>
                <w:spacing w:val="-8"/>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3289" w:type="dxa"/>
            <w:gridSpan w:val="5"/>
            <w:tcBorders>
              <w:left w:val="single" w:color="000000" w:sz="6" w:space="0"/>
              <w:right w:val="single" w:color="000000" w:sz="6" w:space="0"/>
            </w:tcBorders>
            <w:vAlign w:val="top"/>
          </w:tcPr>
          <w:p>
            <w:pPr>
              <w:spacing w:before="203" w:line="223" w:lineRule="auto"/>
              <w:ind w:left="10097"/>
              <w:rPr>
                <w:rFonts w:ascii="新宋体" w:hAnsi="新宋体" w:eastAsia="新宋体" w:cs="新宋体"/>
                <w:sz w:val="23"/>
                <w:szCs w:val="23"/>
              </w:rPr>
            </w:pPr>
            <w:r>
              <w:rPr>
                <w:rFonts w:ascii="新宋体" w:hAnsi="新宋体" w:eastAsia="新宋体" w:cs="新宋体"/>
                <w:spacing w:val="8"/>
                <w:sz w:val="23"/>
                <w:szCs w:val="23"/>
              </w:rPr>
              <w:t>企</w:t>
            </w:r>
            <w:r>
              <w:rPr>
                <w:rFonts w:ascii="新宋体" w:hAnsi="新宋体" w:eastAsia="新宋体" w:cs="新宋体"/>
                <w:spacing w:val="5"/>
                <w:sz w:val="23"/>
                <w:szCs w:val="23"/>
              </w:rPr>
              <w:t>业基本情况得分为：</w:t>
            </w:r>
          </w:p>
        </w:tc>
      </w:tr>
    </w:tbl>
    <w:p>
      <w:pPr>
        <w:rPr>
          <w:rFonts w:ascii="Arial"/>
          <w:sz w:val="21"/>
        </w:rPr>
      </w:pPr>
    </w:p>
    <w:p>
      <w:pPr>
        <w:sectPr>
          <w:footerReference r:id="rId5" w:type="default"/>
          <w:pgSz w:w="16837" w:h="11905"/>
          <w:pgMar w:top="1011" w:right="1773" w:bottom="664" w:left="1759" w:header="0" w:footer="445" w:gutter="0"/>
          <w:cols w:space="720" w:num="1"/>
        </w:sectPr>
      </w:pPr>
    </w:p>
    <w:p>
      <w:pPr>
        <w:spacing w:line="56" w:lineRule="exact"/>
      </w:pPr>
    </w:p>
    <w:tbl>
      <w:tblPr>
        <w:tblStyle w:val="4"/>
        <w:tblW w:w="132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3"/>
        <w:gridCol w:w="1546"/>
        <w:gridCol w:w="844"/>
        <w:gridCol w:w="8963"/>
        <w:gridCol w:w="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1" w:hRule="atLeast"/>
        </w:trPr>
        <w:tc>
          <w:tcPr>
            <w:tcW w:w="1193" w:type="dxa"/>
            <w:vMerge w:val="restart"/>
            <w:tcBorders>
              <w:top w:val="single" w:color="000000" w:sz="2" w:space="0"/>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75" w:line="229" w:lineRule="auto"/>
              <w:ind w:left="243"/>
              <w:rPr>
                <w:rFonts w:ascii="新宋体" w:hAnsi="新宋体" w:eastAsia="新宋体" w:cs="新宋体"/>
                <w:sz w:val="23"/>
                <w:szCs w:val="23"/>
              </w:rPr>
            </w:pPr>
            <w:r>
              <w:rPr>
                <w:rFonts w:ascii="新宋体" w:hAnsi="新宋体" w:eastAsia="新宋体" w:cs="新宋体"/>
                <w:spacing w:val="4"/>
                <w:sz w:val="23"/>
                <w:szCs w:val="23"/>
              </w:rPr>
              <w:t>2</w:t>
            </w:r>
            <w:r>
              <w:rPr>
                <w:rFonts w:ascii="新宋体" w:hAnsi="新宋体" w:eastAsia="新宋体" w:cs="新宋体"/>
                <w:spacing w:val="2"/>
                <w:sz w:val="23"/>
                <w:szCs w:val="23"/>
              </w:rPr>
              <w:t>.企业</w:t>
            </w:r>
          </w:p>
          <w:p>
            <w:pPr>
              <w:tabs>
                <w:tab w:val="left" w:pos="305"/>
              </w:tabs>
              <w:spacing w:before="1" w:line="242" w:lineRule="auto"/>
              <w:ind w:left="123" w:right="118" w:firstLine="117"/>
              <w:rPr>
                <w:rFonts w:ascii="新宋体" w:hAnsi="新宋体" w:eastAsia="新宋体" w:cs="新宋体"/>
                <w:sz w:val="23"/>
                <w:szCs w:val="23"/>
              </w:rPr>
            </w:pPr>
            <w:r>
              <w:rPr>
                <w:rFonts w:ascii="新宋体" w:hAnsi="新宋体" w:eastAsia="新宋体" w:cs="新宋体"/>
                <w:spacing w:val="4"/>
                <w:sz w:val="23"/>
                <w:szCs w:val="23"/>
              </w:rPr>
              <w:t>业绩</w:t>
            </w:r>
            <w:r>
              <w:rPr>
                <w:rFonts w:ascii="新宋体" w:hAnsi="新宋体" w:eastAsia="新宋体" w:cs="新宋体"/>
                <w:spacing w:val="3"/>
                <w:sz w:val="23"/>
                <w:szCs w:val="23"/>
              </w:rPr>
              <w:t>与</w:t>
            </w:r>
            <w:r>
              <w:rPr>
                <w:rFonts w:ascii="新宋体" w:hAnsi="新宋体" w:eastAsia="新宋体" w:cs="新宋体"/>
                <w:sz w:val="23"/>
                <w:szCs w:val="23"/>
              </w:rPr>
              <w:t xml:space="preserve"> </w:t>
            </w:r>
            <w:r>
              <w:rPr>
                <w:rFonts w:ascii="新宋体" w:hAnsi="新宋体" w:eastAsia="新宋体" w:cs="新宋体"/>
                <w:spacing w:val="4"/>
                <w:sz w:val="23"/>
                <w:szCs w:val="23"/>
              </w:rPr>
              <w:t>人员情况</w:t>
            </w:r>
            <w:r>
              <w:rPr>
                <w:rFonts w:ascii="新宋体" w:hAnsi="新宋体" w:eastAsia="新宋体" w:cs="新宋体"/>
                <w:sz w:val="23"/>
                <w:szCs w:val="23"/>
              </w:rPr>
              <w:t xml:space="preserve"> </w:t>
            </w:r>
            <w:r>
              <w:rPr>
                <w:rFonts w:ascii="新宋体" w:hAnsi="新宋体" w:eastAsia="新宋体" w:cs="新宋体"/>
                <w:sz w:val="23"/>
                <w:szCs w:val="23"/>
              </w:rPr>
              <w:tab/>
            </w:r>
            <w:r>
              <w:rPr>
                <w:rFonts w:ascii="新宋体" w:hAnsi="新宋体" w:eastAsia="新宋体" w:cs="新宋体"/>
                <w:spacing w:val="2"/>
                <w:sz w:val="23"/>
                <w:szCs w:val="23"/>
              </w:rPr>
              <w:t>(</w:t>
            </w:r>
            <w:r>
              <w:rPr>
                <w:rFonts w:ascii="新宋体" w:hAnsi="新宋体" w:eastAsia="新宋体" w:cs="新宋体"/>
                <w:spacing w:val="1"/>
                <w:sz w:val="23"/>
                <w:szCs w:val="23"/>
              </w:rPr>
              <w:t>30%)</w:t>
            </w:r>
          </w:p>
        </w:tc>
        <w:tc>
          <w:tcPr>
            <w:tcW w:w="1546"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305" w:lineRule="exact"/>
              <w:ind w:left="116"/>
              <w:rPr>
                <w:rFonts w:ascii="新宋体" w:hAnsi="新宋体" w:eastAsia="新宋体" w:cs="新宋体"/>
                <w:sz w:val="23"/>
                <w:szCs w:val="23"/>
              </w:rPr>
            </w:pPr>
            <w:r>
              <w:rPr>
                <w:rFonts w:ascii="新宋体" w:hAnsi="新宋体" w:eastAsia="新宋体" w:cs="新宋体"/>
                <w:spacing w:val="8"/>
                <w:position w:val="1"/>
                <w:sz w:val="23"/>
                <w:szCs w:val="23"/>
              </w:rPr>
              <w:t>2</w:t>
            </w:r>
            <w:r>
              <w:rPr>
                <w:rFonts w:ascii="新宋体" w:hAnsi="新宋体" w:eastAsia="新宋体" w:cs="新宋体"/>
                <w:spacing w:val="4"/>
                <w:position w:val="1"/>
                <w:sz w:val="23"/>
                <w:szCs w:val="23"/>
              </w:rPr>
              <w:t>.1业绩情况</w:t>
            </w:r>
          </w:p>
        </w:tc>
        <w:tc>
          <w:tcPr>
            <w:tcW w:w="844"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4" w:line="188" w:lineRule="auto"/>
              <w:ind w:left="325"/>
              <w:rPr>
                <w:rFonts w:ascii="新宋体" w:hAnsi="新宋体" w:eastAsia="新宋体" w:cs="新宋体"/>
                <w:sz w:val="23"/>
                <w:szCs w:val="23"/>
              </w:rPr>
            </w:pPr>
            <w:r>
              <w:rPr>
                <w:rFonts w:ascii="新宋体" w:hAnsi="新宋体" w:eastAsia="新宋体" w:cs="新宋体"/>
                <w:spacing w:val="-11"/>
                <w:sz w:val="23"/>
                <w:szCs w:val="23"/>
              </w:rPr>
              <w:t>1</w:t>
            </w:r>
            <w:r>
              <w:rPr>
                <w:rFonts w:ascii="新宋体" w:hAnsi="新宋体" w:eastAsia="新宋体" w:cs="新宋体"/>
                <w:spacing w:val="-10"/>
                <w:sz w:val="23"/>
                <w:szCs w:val="23"/>
              </w:rPr>
              <w:t>0</w:t>
            </w:r>
          </w:p>
        </w:tc>
        <w:tc>
          <w:tcPr>
            <w:tcW w:w="8963" w:type="dxa"/>
            <w:tcBorders>
              <w:top w:val="single" w:color="000000" w:sz="2" w:space="0"/>
              <w:bottom w:val="single" w:color="000000" w:sz="2" w:space="0"/>
            </w:tcBorders>
            <w:vAlign w:val="top"/>
          </w:tcPr>
          <w:p>
            <w:pPr>
              <w:spacing w:before="308" w:line="222" w:lineRule="auto"/>
              <w:ind w:left="46"/>
              <w:rPr>
                <w:rFonts w:ascii="新宋体" w:hAnsi="新宋体" w:eastAsia="新宋体" w:cs="新宋体"/>
                <w:sz w:val="23"/>
                <w:szCs w:val="23"/>
              </w:rPr>
            </w:pPr>
            <w:r>
              <w:rPr>
                <w:rFonts w:ascii="新宋体" w:hAnsi="新宋体" w:eastAsia="新宋体" w:cs="新宋体"/>
                <w:spacing w:val="16"/>
                <w:sz w:val="23"/>
                <w:szCs w:val="23"/>
              </w:rPr>
              <w:t>按照</w:t>
            </w:r>
            <w:r>
              <w:rPr>
                <w:rFonts w:ascii="新宋体" w:hAnsi="新宋体" w:eastAsia="新宋体" w:cs="新宋体"/>
                <w:spacing w:val="11"/>
                <w:sz w:val="23"/>
                <w:szCs w:val="23"/>
              </w:rPr>
              <w:t>代</w:t>
            </w:r>
            <w:r>
              <w:rPr>
                <w:rFonts w:ascii="新宋体" w:hAnsi="新宋体" w:eastAsia="新宋体" w:cs="新宋体"/>
                <w:spacing w:val="8"/>
                <w:sz w:val="23"/>
                <w:szCs w:val="23"/>
              </w:rPr>
              <w:t>理政府采购项目分包数量 (三年得分相加) ：</w:t>
            </w:r>
          </w:p>
          <w:p>
            <w:pPr>
              <w:spacing w:before="10" w:line="224" w:lineRule="auto"/>
              <w:ind w:left="61"/>
              <w:rPr>
                <w:rFonts w:ascii="新宋体" w:hAnsi="新宋体" w:eastAsia="新宋体" w:cs="新宋体"/>
                <w:sz w:val="23"/>
                <w:szCs w:val="23"/>
              </w:rPr>
            </w:pPr>
            <w:r>
              <w:rPr>
                <w:rFonts w:ascii="新宋体" w:hAnsi="新宋体" w:eastAsia="新宋体" w:cs="新宋体"/>
                <w:spacing w:val="7"/>
                <w:sz w:val="23"/>
                <w:szCs w:val="23"/>
              </w:rPr>
              <w:t>1. 202</w:t>
            </w:r>
            <w:r>
              <w:rPr>
                <w:rFonts w:hint="eastAsia" w:ascii="新宋体" w:hAnsi="新宋体" w:eastAsia="新宋体" w:cs="新宋体"/>
                <w:spacing w:val="7"/>
                <w:sz w:val="23"/>
                <w:szCs w:val="23"/>
                <w:lang w:val="en-US" w:eastAsia="zh-CN"/>
              </w:rPr>
              <w:t>1</w:t>
            </w:r>
            <w:r>
              <w:rPr>
                <w:rFonts w:ascii="新宋体" w:hAnsi="新宋体" w:eastAsia="新宋体" w:cs="新宋体"/>
                <w:spacing w:val="7"/>
                <w:sz w:val="23"/>
                <w:szCs w:val="23"/>
              </w:rPr>
              <w:t>年:100个-200个，得2分；201个-300个，得3分；301个及以上，得5分</w:t>
            </w:r>
            <w:r>
              <w:rPr>
                <w:rFonts w:ascii="新宋体" w:hAnsi="新宋体" w:eastAsia="新宋体" w:cs="新宋体"/>
                <w:spacing w:val="1"/>
                <w:sz w:val="23"/>
                <w:szCs w:val="23"/>
              </w:rPr>
              <w:t>。</w:t>
            </w:r>
          </w:p>
          <w:p>
            <w:pPr>
              <w:spacing w:before="8" w:line="224" w:lineRule="auto"/>
              <w:ind w:left="47"/>
              <w:rPr>
                <w:rFonts w:ascii="新宋体" w:hAnsi="新宋体" w:eastAsia="新宋体" w:cs="新宋体"/>
                <w:sz w:val="23"/>
                <w:szCs w:val="23"/>
              </w:rPr>
            </w:pPr>
            <w:r>
              <w:rPr>
                <w:rFonts w:ascii="新宋体" w:hAnsi="新宋体" w:eastAsia="新宋体" w:cs="新宋体"/>
                <w:spacing w:val="14"/>
                <w:sz w:val="23"/>
                <w:szCs w:val="23"/>
              </w:rPr>
              <w:t>2</w:t>
            </w:r>
            <w:r>
              <w:rPr>
                <w:rFonts w:ascii="新宋体" w:hAnsi="新宋体" w:eastAsia="新宋体" w:cs="新宋体"/>
                <w:spacing w:val="8"/>
                <w:sz w:val="23"/>
                <w:szCs w:val="23"/>
              </w:rPr>
              <w:t>.</w:t>
            </w:r>
            <w:r>
              <w:rPr>
                <w:rFonts w:ascii="新宋体" w:hAnsi="新宋体" w:eastAsia="新宋体" w:cs="新宋体"/>
                <w:spacing w:val="7"/>
                <w:sz w:val="23"/>
                <w:szCs w:val="23"/>
              </w:rPr>
              <w:t xml:space="preserve"> 20</w:t>
            </w:r>
            <w:r>
              <w:rPr>
                <w:rFonts w:hint="eastAsia" w:ascii="新宋体" w:hAnsi="新宋体" w:eastAsia="新宋体" w:cs="新宋体"/>
                <w:spacing w:val="7"/>
                <w:sz w:val="23"/>
                <w:szCs w:val="23"/>
                <w:lang w:val="en-US" w:eastAsia="zh-CN"/>
              </w:rPr>
              <w:t>20</w:t>
            </w:r>
            <w:r>
              <w:rPr>
                <w:rFonts w:ascii="新宋体" w:hAnsi="新宋体" w:eastAsia="新宋体" w:cs="新宋体"/>
                <w:spacing w:val="7"/>
                <w:sz w:val="23"/>
                <w:szCs w:val="23"/>
              </w:rPr>
              <w:t>年:100个-200个，得1分；201个-300个，得2分；301个及以上，得3分。</w:t>
            </w:r>
          </w:p>
          <w:p>
            <w:pPr>
              <w:spacing w:before="6" w:line="224" w:lineRule="auto"/>
              <w:ind w:left="49"/>
              <w:rPr>
                <w:rFonts w:ascii="新宋体" w:hAnsi="新宋体" w:eastAsia="新宋体" w:cs="新宋体"/>
                <w:sz w:val="23"/>
                <w:szCs w:val="23"/>
              </w:rPr>
            </w:pPr>
            <w:r>
              <w:rPr>
                <w:rFonts w:ascii="新宋体" w:hAnsi="新宋体" w:eastAsia="新宋体" w:cs="新宋体"/>
                <w:spacing w:val="11"/>
                <w:sz w:val="23"/>
                <w:szCs w:val="23"/>
              </w:rPr>
              <w:t>3</w:t>
            </w:r>
            <w:r>
              <w:rPr>
                <w:rFonts w:ascii="新宋体" w:hAnsi="新宋体" w:eastAsia="新宋体" w:cs="新宋体"/>
                <w:spacing w:val="7"/>
                <w:sz w:val="23"/>
                <w:szCs w:val="23"/>
              </w:rPr>
              <w:t>. 201</w:t>
            </w:r>
            <w:r>
              <w:rPr>
                <w:rFonts w:hint="eastAsia" w:ascii="新宋体" w:hAnsi="新宋体" w:eastAsia="新宋体" w:cs="新宋体"/>
                <w:spacing w:val="7"/>
                <w:sz w:val="23"/>
                <w:szCs w:val="23"/>
                <w:lang w:val="en-US" w:eastAsia="zh-CN"/>
              </w:rPr>
              <w:t>9</w:t>
            </w:r>
            <w:r>
              <w:rPr>
                <w:rFonts w:ascii="新宋体" w:hAnsi="新宋体" w:eastAsia="新宋体" w:cs="新宋体"/>
                <w:spacing w:val="7"/>
                <w:sz w:val="23"/>
                <w:szCs w:val="23"/>
              </w:rPr>
              <w:t>年:100个-200个，得0.5分；201个-300个，得1分；301个及以上，得2分。</w:t>
            </w:r>
          </w:p>
          <w:p>
            <w:pPr>
              <w:spacing w:before="298" w:line="222" w:lineRule="auto"/>
              <w:ind w:left="47"/>
              <w:rPr>
                <w:rFonts w:ascii="新宋体" w:hAnsi="新宋体" w:eastAsia="新宋体" w:cs="新宋体"/>
                <w:sz w:val="23"/>
                <w:szCs w:val="23"/>
              </w:rPr>
            </w:pPr>
            <w:r>
              <w:rPr>
                <w:rFonts w:ascii="新宋体" w:hAnsi="新宋体" w:eastAsia="新宋体" w:cs="新宋体"/>
                <w:spacing w:val="9"/>
                <w:sz w:val="23"/>
                <w:szCs w:val="23"/>
              </w:rPr>
              <w:t xml:space="preserve">或按照代理政府采购项目成交总金额 (三年得分相加) </w:t>
            </w:r>
            <w:r>
              <w:rPr>
                <w:rFonts w:ascii="新宋体" w:hAnsi="新宋体" w:eastAsia="新宋体" w:cs="新宋体"/>
                <w:spacing w:val="4"/>
                <w:sz w:val="23"/>
                <w:szCs w:val="23"/>
              </w:rPr>
              <w:t>：</w:t>
            </w:r>
          </w:p>
          <w:p>
            <w:pPr>
              <w:spacing w:before="9" w:line="231" w:lineRule="auto"/>
              <w:ind w:left="46" w:right="251" w:firstLine="15"/>
              <w:rPr>
                <w:rFonts w:ascii="新宋体" w:hAnsi="新宋体" w:eastAsia="新宋体" w:cs="新宋体"/>
                <w:sz w:val="23"/>
                <w:szCs w:val="23"/>
              </w:rPr>
            </w:pPr>
            <w:r>
              <w:rPr>
                <w:rFonts w:ascii="新宋体" w:hAnsi="新宋体" w:eastAsia="新宋体" w:cs="新宋体"/>
                <w:spacing w:val="7"/>
                <w:sz w:val="23"/>
                <w:szCs w:val="23"/>
              </w:rPr>
              <w:t>1. 202</w:t>
            </w:r>
            <w:r>
              <w:rPr>
                <w:rFonts w:hint="eastAsia" w:ascii="新宋体" w:hAnsi="新宋体" w:eastAsia="新宋体" w:cs="新宋体"/>
                <w:spacing w:val="7"/>
                <w:sz w:val="23"/>
                <w:szCs w:val="23"/>
                <w:lang w:val="en-US" w:eastAsia="zh-CN"/>
              </w:rPr>
              <w:t>1</w:t>
            </w:r>
            <w:r>
              <w:rPr>
                <w:rFonts w:ascii="新宋体" w:hAnsi="新宋体" w:eastAsia="新宋体" w:cs="新宋体"/>
                <w:spacing w:val="7"/>
                <w:sz w:val="23"/>
                <w:szCs w:val="23"/>
              </w:rPr>
              <w:t>年:5000万-1亿 (包括1亿) ，得2分；1亿-2亿 (包括2亿) ，得3分；2亿</w:t>
            </w:r>
            <w:r>
              <w:rPr>
                <w:rFonts w:ascii="新宋体" w:hAnsi="新宋体" w:eastAsia="新宋体" w:cs="新宋体"/>
                <w:spacing w:val="4"/>
                <w:sz w:val="23"/>
                <w:szCs w:val="23"/>
              </w:rPr>
              <w:t>以</w:t>
            </w:r>
            <w:r>
              <w:rPr>
                <w:rFonts w:ascii="新宋体" w:hAnsi="新宋体" w:eastAsia="新宋体" w:cs="新宋体"/>
                <w:sz w:val="23"/>
                <w:szCs w:val="23"/>
              </w:rPr>
              <w:t xml:space="preserve"> </w:t>
            </w:r>
            <w:r>
              <w:rPr>
                <w:rFonts w:ascii="新宋体" w:hAnsi="新宋体" w:eastAsia="新宋体" w:cs="新宋体"/>
                <w:spacing w:val="5"/>
                <w:sz w:val="23"/>
                <w:szCs w:val="23"/>
              </w:rPr>
              <w:t>上，得5分。</w:t>
            </w:r>
          </w:p>
          <w:p>
            <w:pPr>
              <w:spacing w:before="3" w:line="229" w:lineRule="auto"/>
              <w:ind w:left="46" w:right="251"/>
              <w:rPr>
                <w:rFonts w:ascii="新宋体" w:hAnsi="新宋体" w:eastAsia="新宋体" w:cs="新宋体"/>
                <w:sz w:val="23"/>
                <w:szCs w:val="23"/>
              </w:rPr>
            </w:pPr>
            <w:r>
              <w:rPr>
                <w:rFonts w:ascii="新宋体" w:hAnsi="新宋体" w:eastAsia="新宋体" w:cs="新宋体"/>
                <w:spacing w:val="14"/>
                <w:sz w:val="23"/>
                <w:szCs w:val="23"/>
              </w:rPr>
              <w:t>2</w:t>
            </w:r>
            <w:r>
              <w:rPr>
                <w:rFonts w:ascii="新宋体" w:hAnsi="新宋体" w:eastAsia="新宋体" w:cs="新宋体"/>
                <w:spacing w:val="12"/>
                <w:sz w:val="23"/>
                <w:szCs w:val="23"/>
              </w:rPr>
              <w:t>.</w:t>
            </w:r>
            <w:r>
              <w:rPr>
                <w:rFonts w:ascii="新宋体" w:hAnsi="新宋体" w:eastAsia="新宋体" w:cs="新宋体"/>
                <w:spacing w:val="7"/>
                <w:sz w:val="23"/>
                <w:szCs w:val="23"/>
              </w:rPr>
              <w:t xml:space="preserve"> 20</w:t>
            </w:r>
            <w:r>
              <w:rPr>
                <w:rFonts w:hint="eastAsia" w:ascii="新宋体" w:hAnsi="新宋体" w:eastAsia="新宋体" w:cs="新宋体"/>
                <w:spacing w:val="7"/>
                <w:sz w:val="23"/>
                <w:szCs w:val="23"/>
                <w:lang w:val="en-US" w:eastAsia="zh-CN"/>
              </w:rPr>
              <w:t>20</w:t>
            </w:r>
            <w:r>
              <w:rPr>
                <w:rFonts w:ascii="新宋体" w:hAnsi="新宋体" w:eastAsia="新宋体" w:cs="新宋体"/>
                <w:spacing w:val="7"/>
                <w:sz w:val="23"/>
                <w:szCs w:val="23"/>
              </w:rPr>
              <w:t>年:5000万-1亿 (包括1亿) ，得1分；1亿-2亿 (包括2亿) ，得2分；2亿以</w:t>
            </w:r>
            <w:r>
              <w:rPr>
                <w:rFonts w:ascii="新宋体" w:hAnsi="新宋体" w:eastAsia="新宋体" w:cs="新宋体"/>
                <w:sz w:val="23"/>
                <w:szCs w:val="23"/>
              </w:rPr>
              <w:t xml:space="preserve"> </w:t>
            </w:r>
            <w:r>
              <w:rPr>
                <w:rFonts w:ascii="新宋体" w:hAnsi="新宋体" w:eastAsia="新宋体" w:cs="新宋体"/>
                <w:spacing w:val="5"/>
                <w:sz w:val="23"/>
                <w:szCs w:val="23"/>
              </w:rPr>
              <w:t>上，得3分。</w:t>
            </w:r>
          </w:p>
          <w:p>
            <w:pPr>
              <w:spacing w:before="2" w:line="228" w:lineRule="auto"/>
              <w:ind w:left="70" w:right="248" w:hanging="21"/>
              <w:rPr>
                <w:rFonts w:ascii="新宋体" w:hAnsi="新宋体" w:eastAsia="新宋体" w:cs="新宋体"/>
                <w:sz w:val="23"/>
                <w:szCs w:val="23"/>
              </w:rPr>
            </w:pPr>
            <w:r>
              <w:rPr>
                <w:rFonts w:ascii="新宋体" w:hAnsi="新宋体" w:eastAsia="新宋体" w:cs="新宋体"/>
                <w:spacing w:val="12"/>
                <w:sz w:val="23"/>
                <w:szCs w:val="23"/>
              </w:rPr>
              <w:t>3</w:t>
            </w:r>
            <w:r>
              <w:rPr>
                <w:rFonts w:ascii="新宋体" w:hAnsi="新宋体" w:eastAsia="新宋体" w:cs="新宋体"/>
                <w:spacing w:val="7"/>
                <w:sz w:val="23"/>
                <w:szCs w:val="23"/>
              </w:rPr>
              <w:t>. 201</w:t>
            </w:r>
            <w:r>
              <w:rPr>
                <w:rFonts w:hint="eastAsia" w:ascii="新宋体" w:hAnsi="新宋体" w:eastAsia="新宋体" w:cs="新宋体"/>
                <w:spacing w:val="7"/>
                <w:sz w:val="23"/>
                <w:szCs w:val="23"/>
                <w:lang w:val="en-US" w:eastAsia="zh-CN"/>
              </w:rPr>
              <w:t>9</w:t>
            </w:r>
            <w:r>
              <w:rPr>
                <w:rFonts w:ascii="新宋体" w:hAnsi="新宋体" w:eastAsia="新宋体" w:cs="新宋体"/>
                <w:spacing w:val="7"/>
                <w:sz w:val="23"/>
                <w:szCs w:val="23"/>
              </w:rPr>
              <w:t>年:5000万-1亿 (包括1亿) ，得0.5分；1亿-2亿 (包括2亿) ，得1分；2亿</w:t>
            </w:r>
            <w:r>
              <w:rPr>
                <w:rFonts w:ascii="新宋体" w:hAnsi="新宋体" w:eastAsia="新宋体" w:cs="新宋体"/>
                <w:sz w:val="23"/>
                <w:szCs w:val="23"/>
              </w:rPr>
              <w:t xml:space="preserve"> </w:t>
            </w:r>
            <w:r>
              <w:rPr>
                <w:rFonts w:ascii="新宋体" w:hAnsi="新宋体" w:eastAsia="新宋体" w:cs="新宋体"/>
                <w:spacing w:val="4"/>
                <w:sz w:val="23"/>
                <w:szCs w:val="23"/>
              </w:rPr>
              <w:t>以</w:t>
            </w:r>
            <w:r>
              <w:rPr>
                <w:rFonts w:ascii="新宋体" w:hAnsi="新宋体" w:eastAsia="新宋体" w:cs="新宋体"/>
                <w:spacing w:val="2"/>
                <w:sz w:val="23"/>
                <w:szCs w:val="23"/>
              </w:rPr>
              <w:t>上，得2分。</w:t>
            </w:r>
          </w:p>
        </w:tc>
        <w:tc>
          <w:tcPr>
            <w:tcW w:w="735"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224" w:lineRule="auto"/>
              <w:ind w:left="156"/>
              <w:rPr>
                <w:rFonts w:ascii="新宋体" w:hAnsi="新宋体" w:eastAsia="新宋体" w:cs="新宋体"/>
                <w:sz w:val="23"/>
                <w:szCs w:val="23"/>
              </w:rPr>
            </w:pPr>
            <w:r>
              <w:rPr>
                <w:rFonts w:ascii="新宋体" w:hAnsi="新宋体" w:eastAsia="新宋体" w:cs="新宋体"/>
                <w:spacing w:val="-4"/>
                <w:sz w:val="23"/>
                <w:szCs w:val="23"/>
              </w:rPr>
              <w:t>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1193" w:type="dxa"/>
            <w:vMerge w:val="continue"/>
            <w:tcBorders>
              <w:top w:val="nil"/>
              <w:bottom w:val="nil"/>
            </w:tcBorders>
            <w:vAlign w:val="top"/>
          </w:tcPr>
          <w:p>
            <w:pPr>
              <w:rPr>
                <w:rFonts w:ascii="Arial"/>
                <w:sz w:val="21"/>
              </w:rPr>
            </w:pPr>
          </w:p>
        </w:tc>
        <w:tc>
          <w:tcPr>
            <w:tcW w:w="1546" w:type="dxa"/>
            <w:vMerge w:val="restart"/>
            <w:tcBorders>
              <w:top w:val="single" w:color="000000" w:sz="2" w:space="0"/>
              <w:bottom w:val="nil"/>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245" w:lineRule="auto"/>
              <w:ind w:left="418" w:right="116" w:hanging="302"/>
              <w:rPr>
                <w:rFonts w:ascii="新宋体" w:hAnsi="新宋体" w:eastAsia="新宋体" w:cs="新宋体"/>
                <w:sz w:val="23"/>
                <w:szCs w:val="23"/>
              </w:rPr>
            </w:pPr>
            <w:r>
              <w:rPr>
                <w:rFonts w:ascii="新宋体" w:hAnsi="新宋体" w:eastAsia="新宋体" w:cs="新宋体"/>
                <w:spacing w:val="8"/>
                <w:sz w:val="23"/>
                <w:szCs w:val="23"/>
              </w:rPr>
              <w:t>2</w:t>
            </w:r>
            <w:r>
              <w:rPr>
                <w:rFonts w:ascii="新宋体" w:hAnsi="新宋体" w:eastAsia="新宋体" w:cs="新宋体"/>
                <w:spacing w:val="4"/>
                <w:sz w:val="23"/>
                <w:szCs w:val="23"/>
              </w:rPr>
              <w:t>.2人员及培</w:t>
            </w:r>
            <w:r>
              <w:rPr>
                <w:rFonts w:ascii="新宋体" w:hAnsi="新宋体" w:eastAsia="新宋体" w:cs="新宋体"/>
                <w:sz w:val="23"/>
                <w:szCs w:val="23"/>
              </w:rPr>
              <w:t xml:space="preserve"> </w:t>
            </w:r>
            <w:r>
              <w:rPr>
                <w:rFonts w:ascii="新宋体" w:hAnsi="新宋体" w:eastAsia="新宋体" w:cs="新宋体"/>
                <w:spacing w:val="3"/>
                <w:sz w:val="23"/>
                <w:szCs w:val="23"/>
              </w:rPr>
              <w:t>训</w:t>
            </w:r>
            <w:r>
              <w:rPr>
                <w:rFonts w:ascii="新宋体" w:hAnsi="新宋体" w:eastAsia="新宋体" w:cs="新宋体"/>
                <w:spacing w:val="2"/>
                <w:sz w:val="23"/>
                <w:szCs w:val="23"/>
              </w:rPr>
              <w:t>情况</w:t>
            </w:r>
          </w:p>
        </w:tc>
        <w:tc>
          <w:tcPr>
            <w:tcW w:w="844" w:type="dxa"/>
            <w:vMerge w:val="restart"/>
            <w:tcBorders>
              <w:top w:val="single" w:color="000000" w:sz="2" w:space="0"/>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187" w:lineRule="auto"/>
              <w:ind w:left="310"/>
              <w:rPr>
                <w:rFonts w:ascii="新宋体" w:hAnsi="新宋体" w:eastAsia="新宋体" w:cs="新宋体"/>
                <w:sz w:val="23"/>
                <w:szCs w:val="23"/>
              </w:rPr>
            </w:pPr>
            <w:r>
              <w:rPr>
                <w:rFonts w:ascii="新宋体" w:hAnsi="新宋体" w:eastAsia="新宋体" w:cs="新宋体"/>
                <w:spacing w:val="-4"/>
                <w:sz w:val="23"/>
                <w:szCs w:val="23"/>
              </w:rPr>
              <w:t>2</w:t>
            </w:r>
            <w:r>
              <w:rPr>
                <w:rFonts w:ascii="新宋体" w:hAnsi="新宋体" w:eastAsia="新宋体" w:cs="新宋体"/>
                <w:spacing w:val="-2"/>
                <w:sz w:val="23"/>
                <w:szCs w:val="23"/>
              </w:rPr>
              <w:t>0</w:t>
            </w:r>
          </w:p>
        </w:tc>
        <w:tc>
          <w:tcPr>
            <w:tcW w:w="8963" w:type="dxa"/>
            <w:tcBorders>
              <w:top w:val="single" w:color="000000" w:sz="2" w:space="0"/>
              <w:bottom w:val="single" w:color="000000" w:sz="2" w:space="0"/>
            </w:tcBorders>
            <w:vAlign w:val="top"/>
          </w:tcPr>
          <w:p>
            <w:pPr>
              <w:spacing w:line="244" w:lineRule="auto"/>
              <w:rPr>
                <w:rFonts w:ascii="Arial"/>
                <w:sz w:val="21"/>
              </w:rPr>
            </w:pPr>
          </w:p>
          <w:p>
            <w:pPr>
              <w:spacing w:before="75" w:line="222" w:lineRule="auto"/>
              <w:ind w:left="45"/>
              <w:rPr>
                <w:rFonts w:ascii="新宋体" w:hAnsi="新宋体" w:eastAsia="新宋体" w:cs="新宋体"/>
                <w:sz w:val="23"/>
                <w:szCs w:val="23"/>
              </w:rPr>
            </w:pPr>
            <w:r>
              <w:rPr>
                <w:rFonts w:ascii="新宋体" w:hAnsi="新宋体" w:eastAsia="新宋体" w:cs="新宋体"/>
                <w:spacing w:val="16"/>
                <w:sz w:val="23"/>
                <w:szCs w:val="23"/>
              </w:rPr>
              <w:t>专</w:t>
            </w:r>
            <w:r>
              <w:rPr>
                <w:rFonts w:ascii="新宋体" w:hAnsi="新宋体" w:eastAsia="新宋体" w:cs="新宋体"/>
                <w:spacing w:val="15"/>
                <w:sz w:val="23"/>
                <w:szCs w:val="23"/>
              </w:rPr>
              <w:t>职</w:t>
            </w:r>
            <w:r>
              <w:rPr>
                <w:rFonts w:ascii="新宋体" w:hAnsi="新宋体" w:eastAsia="新宋体" w:cs="新宋体"/>
                <w:spacing w:val="8"/>
                <w:sz w:val="23"/>
                <w:szCs w:val="23"/>
              </w:rPr>
              <w:t>从业人员数量 (缴纳社保人员) ：50人-70人，得4分；71人及以上，得6分。</w:t>
            </w:r>
          </w:p>
        </w:tc>
        <w:tc>
          <w:tcPr>
            <w:tcW w:w="735" w:type="dxa"/>
            <w:tcBorders>
              <w:top w:val="single" w:color="000000" w:sz="2" w:space="0"/>
              <w:bottom w:val="single" w:color="000000" w:sz="2" w:space="0"/>
            </w:tcBorders>
            <w:vAlign w:val="top"/>
          </w:tcPr>
          <w:p>
            <w:pPr>
              <w:spacing w:line="244" w:lineRule="auto"/>
              <w:rPr>
                <w:rFonts w:ascii="Arial"/>
                <w:sz w:val="21"/>
              </w:rPr>
            </w:pPr>
          </w:p>
          <w:p>
            <w:pPr>
              <w:spacing w:before="75" w:line="224" w:lineRule="auto"/>
              <w:ind w:left="201"/>
              <w:rPr>
                <w:rFonts w:ascii="新宋体" w:hAnsi="新宋体" w:eastAsia="新宋体" w:cs="新宋体"/>
                <w:sz w:val="23"/>
                <w:szCs w:val="23"/>
              </w:rPr>
            </w:pPr>
            <w:r>
              <w:rPr>
                <w:rFonts w:ascii="新宋体" w:hAnsi="新宋体" w:eastAsia="新宋体" w:cs="新宋体"/>
                <w:spacing w:val="-1"/>
                <w:sz w:val="23"/>
                <w:szCs w:val="23"/>
              </w:rPr>
              <w:t>6分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1193" w:type="dxa"/>
            <w:vMerge w:val="continue"/>
            <w:tcBorders>
              <w:top w:val="nil"/>
              <w:bottom w:val="nil"/>
            </w:tcBorders>
            <w:vAlign w:val="top"/>
          </w:tcPr>
          <w:p>
            <w:pPr>
              <w:rPr>
                <w:rFonts w:ascii="Arial"/>
                <w:sz w:val="21"/>
              </w:rPr>
            </w:pPr>
          </w:p>
        </w:tc>
        <w:tc>
          <w:tcPr>
            <w:tcW w:w="1546" w:type="dxa"/>
            <w:vMerge w:val="continue"/>
            <w:tcBorders>
              <w:top w:val="nil"/>
              <w:bottom w:val="nil"/>
            </w:tcBorders>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8963" w:type="dxa"/>
            <w:tcBorders>
              <w:top w:val="single" w:color="000000" w:sz="2" w:space="0"/>
              <w:bottom w:val="single" w:color="000000" w:sz="2" w:space="0"/>
            </w:tcBorders>
            <w:vAlign w:val="top"/>
          </w:tcPr>
          <w:p>
            <w:pPr>
              <w:spacing w:before="189" w:line="248" w:lineRule="auto"/>
              <w:ind w:left="61" w:right="20" w:hanging="14"/>
              <w:rPr>
                <w:rFonts w:ascii="新宋体" w:hAnsi="新宋体" w:eastAsia="新宋体" w:cs="新宋体"/>
                <w:sz w:val="23"/>
                <w:szCs w:val="23"/>
              </w:rPr>
            </w:pPr>
            <w:r>
              <w:rPr>
                <w:rFonts w:ascii="新宋体" w:hAnsi="新宋体" w:eastAsia="新宋体" w:cs="新宋体"/>
                <w:spacing w:val="16"/>
                <w:sz w:val="23"/>
                <w:szCs w:val="23"/>
              </w:rPr>
              <w:t>工作</w:t>
            </w:r>
            <w:r>
              <w:rPr>
                <w:rFonts w:ascii="新宋体" w:hAnsi="新宋体" w:eastAsia="新宋体" w:cs="新宋体"/>
                <w:spacing w:val="9"/>
                <w:sz w:val="23"/>
                <w:szCs w:val="23"/>
              </w:rPr>
              <w:t>经</w:t>
            </w:r>
            <w:r>
              <w:rPr>
                <w:rFonts w:ascii="新宋体" w:hAnsi="新宋体" w:eastAsia="新宋体" w:cs="新宋体"/>
                <w:spacing w:val="8"/>
                <w:sz w:val="23"/>
                <w:szCs w:val="23"/>
              </w:rPr>
              <w:t>验5年及以上专职从业人员数量 (缴纳社保人员) ：5人-10人，得3分； 11人-</w:t>
            </w:r>
            <w:r>
              <w:rPr>
                <w:rFonts w:ascii="新宋体" w:hAnsi="新宋体" w:eastAsia="新宋体" w:cs="新宋体"/>
                <w:sz w:val="23"/>
                <w:szCs w:val="23"/>
              </w:rPr>
              <w:t xml:space="preserve"> </w:t>
            </w:r>
            <w:r>
              <w:rPr>
                <w:rFonts w:ascii="新宋体" w:hAnsi="新宋体" w:eastAsia="新宋体" w:cs="新宋体"/>
                <w:spacing w:val="12"/>
                <w:sz w:val="23"/>
                <w:szCs w:val="23"/>
              </w:rPr>
              <w:t>15</w:t>
            </w:r>
            <w:r>
              <w:rPr>
                <w:rFonts w:ascii="新宋体" w:hAnsi="新宋体" w:eastAsia="新宋体" w:cs="新宋体"/>
                <w:spacing w:val="8"/>
                <w:sz w:val="23"/>
                <w:szCs w:val="23"/>
              </w:rPr>
              <w:t>人</w:t>
            </w:r>
            <w:r>
              <w:rPr>
                <w:rFonts w:ascii="新宋体" w:hAnsi="新宋体" w:eastAsia="新宋体" w:cs="新宋体"/>
                <w:spacing w:val="6"/>
                <w:sz w:val="23"/>
                <w:szCs w:val="23"/>
              </w:rPr>
              <w:t>，得4分；16人及以上，得5分。</w:t>
            </w:r>
          </w:p>
        </w:tc>
        <w:tc>
          <w:tcPr>
            <w:tcW w:w="735" w:type="dxa"/>
            <w:tcBorders>
              <w:top w:val="single" w:color="000000" w:sz="2" w:space="0"/>
              <w:bottom w:val="single" w:color="000000" w:sz="2" w:space="0"/>
            </w:tcBorders>
            <w:vAlign w:val="top"/>
          </w:tcPr>
          <w:p>
            <w:pPr>
              <w:spacing w:line="257" w:lineRule="auto"/>
              <w:rPr>
                <w:rFonts w:ascii="Arial"/>
                <w:sz w:val="21"/>
              </w:rPr>
            </w:pPr>
          </w:p>
          <w:p>
            <w:pPr>
              <w:spacing w:before="75" w:line="224" w:lineRule="auto"/>
              <w:ind w:left="204"/>
              <w:rPr>
                <w:rFonts w:ascii="新宋体" w:hAnsi="新宋体" w:eastAsia="新宋体" w:cs="新宋体"/>
                <w:sz w:val="23"/>
                <w:szCs w:val="23"/>
              </w:rPr>
            </w:pPr>
            <w:r>
              <w:rPr>
                <w:rFonts w:ascii="新宋体" w:hAnsi="新宋体" w:eastAsia="新宋体" w:cs="新宋体"/>
                <w:spacing w:val="-3"/>
                <w:sz w:val="23"/>
                <w:szCs w:val="23"/>
              </w:rPr>
              <w:t>5</w:t>
            </w:r>
            <w:r>
              <w:rPr>
                <w:rFonts w:ascii="新宋体" w:hAnsi="新宋体" w:eastAsia="新宋体" w:cs="新宋体"/>
                <w:spacing w:val="-2"/>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6" w:hRule="atLeast"/>
        </w:trPr>
        <w:tc>
          <w:tcPr>
            <w:tcW w:w="1193" w:type="dxa"/>
            <w:vMerge w:val="continue"/>
            <w:tcBorders>
              <w:top w:val="nil"/>
              <w:bottom w:val="nil"/>
            </w:tcBorders>
            <w:vAlign w:val="top"/>
          </w:tcPr>
          <w:p>
            <w:pPr>
              <w:rPr>
                <w:rFonts w:ascii="Arial"/>
                <w:sz w:val="21"/>
              </w:rPr>
            </w:pPr>
          </w:p>
        </w:tc>
        <w:tc>
          <w:tcPr>
            <w:tcW w:w="1546" w:type="dxa"/>
            <w:vMerge w:val="continue"/>
            <w:tcBorders>
              <w:top w:val="nil"/>
              <w:bottom w:val="nil"/>
            </w:tcBorders>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8963" w:type="dxa"/>
            <w:tcBorders>
              <w:top w:val="single" w:color="000000" w:sz="2" w:space="0"/>
              <w:bottom w:val="single" w:color="000000" w:sz="2" w:space="0"/>
            </w:tcBorders>
            <w:vAlign w:val="top"/>
          </w:tcPr>
          <w:p>
            <w:pPr>
              <w:spacing w:before="186" w:line="245" w:lineRule="auto"/>
              <w:ind w:left="44" w:right="28" w:firstLine="4"/>
              <w:rPr>
                <w:rFonts w:ascii="新宋体" w:hAnsi="新宋体" w:eastAsia="新宋体" w:cs="新宋体"/>
                <w:sz w:val="23"/>
                <w:szCs w:val="23"/>
              </w:rPr>
            </w:pPr>
            <w:r>
              <w:rPr>
                <w:rFonts w:ascii="新宋体" w:hAnsi="新宋体" w:eastAsia="新宋体" w:cs="新宋体"/>
                <w:spacing w:val="8"/>
                <w:sz w:val="23"/>
                <w:szCs w:val="23"/>
              </w:rPr>
              <w:t>具备《国家职业资格目录 》 内与政府采购业务相关的资质或证书的专职从业人员</w:t>
            </w:r>
            <w:r>
              <w:rPr>
                <w:rFonts w:ascii="新宋体" w:hAnsi="新宋体" w:eastAsia="新宋体" w:cs="新宋体"/>
                <w:spacing w:val="3"/>
                <w:sz w:val="23"/>
                <w:szCs w:val="23"/>
              </w:rPr>
              <w:t>数</w:t>
            </w:r>
            <w:r>
              <w:rPr>
                <w:rFonts w:ascii="新宋体" w:hAnsi="新宋体" w:eastAsia="新宋体" w:cs="新宋体"/>
                <w:sz w:val="23"/>
                <w:szCs w:val="23"/>
              </w:rPr>
              <w:t xml:space="preserve"> </w:t>
            </w:r>
            <w:r>
              <w:rPr>
                <w:rFonts w:ascii="新宋体" w:hAnsi="新宋体" w:eastAsia="新宋体" w:cs="新宋体"/>
                <w:spacing w:val="10"/>
                <w:sz w:val="23"/>
                <w:szCs w:val="23"/>
              </w:rPr>
              <w:t>量 (缴</w:t>
            </w:r>
            <w:r>
              <w:rPr>
                <w:rFonts w:ascii="新宋体" w:hAnsi="新宋体" w:eastAsia="新宋体" w:cs="新宋体"/>
                <w:spacing w:val="5"/>
                <w:sz w:val="23"/>
                <w:szCs w:val="23"/>
              </w:rPr>
              <w:t>纳社保人员或返聘人员等 ) ：3人-5人，得2分；6人-10人，得3分； 11人及以</w:t>
            </w:r>
            <w:r>
              <w:rPr>
                <w:rFonts w:ascii="新宋体" w:hAnsi="新宋体" w:eastAsia="新宋体" w:cs="新宋体"/>
                <w:sz w:val="23"/>
                <w:szCs w:val="23"/>
              </w:rPr>
              <w:t xml:space="preserve"> </w:t>
            </w:r>
            <w:r>
              <w:rPr>
                <w:rFonts w:ascii="新宋体" w:hAnsi="新宋体" w:eastAsia="新宋体" w:cs="新宋体"/>
                <w:spacing w:val="7"/>
                <w:sz w:val="23"/>
                <w:szCs w:val="23"/>
              </w:rPr>
              <w:t>上</w:t>
            </w:r>
            <w:r>
              <w:rPr>
                <w:rFonts w:ascii="新宋体" w:hAnsi="新宋体" w:eastAsia="新宋体" w:cs="新宋体"/>
                <w:spacing w:val="5"/>
                <w:sz w:val="23"/>
                <w:szCs w:val="23"/>
              </w:rPr>
              <w:t>，得4分。</w:t>
            </w:r>
          </w:p>
        </w:tc>
        <w:tc>
          <w:tcPr>
            <w:tcW w:w="735" w:type="dxa"/>
            <w:tcBorders>
              <w:top w:val="single" w:color="000000" w:sz="2" w:space="0"/>
              <w:bottom w:val="single" w:color="000000" w:sz="2" w:space="0"/>
            </w:tcBorders>
            <w:vAlign w:val="top"/>
          </w:tcPr>
          <w:p>
            <w:pPr>
              <w:spacing w:line="398" w:lineRule="auto"/>
              <w:rPr>
                <w:rFonts w:ascii="Arial"/>
                <w:sz w:val="21"/>
              </w:rPr>
            </w:pPr>
          </w:p>
          <w:p>
            <w:pPr>
              <w:spacing w:before="75" w:line="224" w:lineRule="auto"/>
              <w:ind w:left="198"/>
              <w:rPr>
                <w:rFonts w:ascii="新宋体" w:hAnsi="新宋体" w:eastAsia="新宋体" w:cs="新宋体"/>
                <w:sz w:val="23"/>
                <w:szCs w:val="23"/>
              </w:rPr>
            </w:pPr>
            <w:r>
              <w:rPr>
                <w:rFonts w:ascii="新宋体" w:hAnsi="新宋体" w:eastAsia="新宋体" w:cs="新宋体"/>
                <w:spacing w:val="1"/>
                <w:sz w:val="23"/>
                <w:szCs w:val="23"/>
              </w:rPr>
              <w:t>4</w:t>
            </w:r>
            <w:r>
              <w:rPr>
                <w:rFonts w:ascii="新宋体" w:hAnsi="新宋体" w:eastAsia="新宋体" w:cs="新宋体"/>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07" w:hRule="atLeast"/>
        </w:trPr>
        <w:tc>
          <w:tcPr>
            <w:tcW w:w="1193" w:type="dxa"/>
            <w:vMerge w:val="continue"/>
            <w:tcBorders>
              <w:top w:val="nil"/>
              <w:bottom w:val="single" w:color="000000" w:sz="2" w:space="0"/>
            </w:tcBorders>
            <w:vAlign w:val="top"/>
          </w:tcPr>
          <w:p>
            <w:pPr>
              <w:rPr>
                <w:rFonts w:ascii="Arial"/>
                <w:sz w:val="21"/>
              </w:rPr>
            </w:pPr>
          </w:p>
        </w:tc>
        <w:tc>
          <w:tcPr>
            <w:tcW w:w="1546" w:type="dxa"/>
            <w:vMerge w:val="continue"/>
            <w:tcBorders>
              <w:top w:val="nil"/>
              <w:bottom w:val="single" w:color="000000" w:sz="2" w:space="0"/>
            </w:tcBorders>
            <w:vAlign w:val="top"/>
          </w:tcPr>
          <w:p>
            <w:pPr>
              <w:rPr>
                <w:rFonts w:ascii="Arial"/>
                <w:sz w:val="21"/>
              </w:rPr>
            </w:pPr>
          </w:p>
        </w:tc>
        <w:tc>
          <w:tcPr>
            <w:tcW w:w="844" w:type="dxa"/>
            <w:vMerge w:val="continue"/>
            <w:tcBorders>
              <w:top w:val="nil"/>
              <w:bottom w:val="single" w:color="000000" w:sz="2" w:space="0"/>
            </w:tcBorders>
            <w:vAlign w:val="top"/>
          </w:tcPr>
          <w:p>
            <w:pPr>
              <w:rPr>
                <w:rFonts w:ascii="Arial"/>
                <w:sz w:val="21"/>
              </w:rPr>
            </w:pPr>
          </w:p>
        </w:tc>
        <w:tc>
          <w:tcPr>
            <w:tcW w:w="8963" w:type="dxa"/>
            <w:tcBorders>
              <w:top w:val="single" w:color="000000" w:sz="2" w:space="0"/>
              <w:bottom w:val="single" w:color="000000" w:sz="2" w:space="0"/>
            </w:tcBorders>
            <w:vAlign w:val="top"/>
          </w:tcPr>
          <w:p>
            <w:pPr>
              <w:spacing w:before="274" w:line="224" w:lineRule="auto"/>
              <w:ind w:left="44"/>
              <w:rPr>
                <w:rFonts w:ascii="新宋体" w:hAnsi="新宋体" w:eastAsia="新宋体" w:cs="新宋体"/>
                <w:sz w:val="23"/>
                <w:szCs w:val="23"/>
              </w:rPr>
            </w:pPr>
            <w:r>
              <w:rPr>
                <w:rFonts w:ascii="新宋体" w:hAnsi="新宋体" w:eastAsia="新宋体" w:cs="新宋体"/>
                <w:spacing w:val="9"/>
                <w:sz w:val="23"/>
                <w:szCs w:val="23"/>
              </w:rPr>
              <w:t>每年内部培训次数：每次参与培训人数30人及以上，1次得0.2分，最高得1分</w:t>
            </w:r>
            <w:r>
              <w:rPr>
                <w:rFonts w:ascii="新宋体" w:hAnsi="新宋体" w:eastAsia="新宋体" w:cs="新宋体"/>
                <w:spacing w:val="8"/>
                <w:sz w:val="23"/>
                <w:szCs w:val="23"/>
              </w:rPr>
              <w:t>。</w:t>
            </w:r>
          </w:p>
          <w:p>
            <w:pPr>
              <w:tabs>
                <w:tab w:val="left" w:pos="167"/>
              </w:tabs>
              <w:spacing w:before="10"/>
              <w:ind w:left="43" w:right="23"/>
              <w:rPr>
                <w:rFonts w:ascii="新宋体" w:hAnsi="新宋体" w:eastAsia="新宋体" w:cs="新宋体"/>
                <w:sz w:val="23"/>
                <w:szCs w:val="23"/>
              </w:rPr>
            </w:pPr>
            <w:r>
              <w:rPr>
                <w:rFonts w:ascii="新宋体" w:hAnsi="新宋体" w:eastAsia="新宋体" w:cs="新宋体"/>
                <w:spacing w:val="4"/>
                <w:sz w:val="23"/>
                <w:szCs w:val="23"/>
              </w:rPr>
              <w:t>每</w:t>
            </w:r>
            <w:r>
              <w:rPr>
                <w:rFonts w:ascii="新宋体" w:hAnsi="新宋体" w:eastAsia="新宋体" w:cs="新宋体"/>
                <w:spacing w:val="3"/>
                <w:sz w:val="23"/>
                <w:szCs w:val="23"/>
              </w:rPr>
              <w:t>年参加外部培训总人数 ：5人-10人，得2分； 11人-15人，得3分； 16人及以上，得</w:t>
            </w:r>
            <w:r>
              <w:rPr>
                <w:rFonts w:ascii="新宋体" w:hAnsi="新宋体" w:eastAsia="新宋体" w:cs="新宋体"/>
                <w:sz w:val="23"/>
                <w:szCs w:val="23"/>
              </w:rPr>
              <w:t xml:space="preserve"> </w:t>
            </w:r>
            <w:r>
              <w:rPr>
                <w:rFonts w:ascii="新宋体" w:hAnsi="新宋体" w:eastAsia="新宋体" w:cs="新宋体"/>
                <w:spacing w:val="13"/>
                <w:sz w:val="23"/>
                <w:szCs w:val="23"/>
              </w:rPr>
              <w:t>4分。</w:t>
            </w:r>
            <w:r>
              <w:rPr>
                <w:rFonts w:ascii="新宋体" w:hAnsi="新宋体" w:eastAsia="新宋体" w:cs="新宋体"/>
                <w:sz w:val="23"/>
                <w:szCs w:val="23"/>
              </w:rPr>
              <w:t xml:space="preserve">                                                                        </w:t>
            </w:r>
            <w:r>
              <w:rPr>
                <w:rFonts w:ascii="新宋体" w:hAnsi="新宋体" w:eastAsia="新宋体" w:cs="新宋体"/>
                <w:sz w:val="23"/>
                <w:szCs w:val="23"/>
              </w:rPr>
              <w:tab/>
            </w:r>
            <w:r>
              <w:rPr>
                <w:rFonts w:ascii="新宋体" w:hAnsi="新宋体" w:eastAsia="新宋体" w:cs="新宋体"/>
                <w:spacing w:val="13"/>
                <w:sz w:val="23"/>
                <w:szCs w:val="23"/>
              </w:rPr>
              <w:t>(</w:t>
            </w:r>
            <w:r>
              <w:rPr>
                <w:rFonts w:ascii="新宋体" w:hAnsi="新宋体" w:eastAsia="新宋体" w:cs="新宋体"/>
                <w:spacing w:val="7"/>
                <w:sz w:val="23"/>
                <w:szCs w:val="23"/>
              </w:rPr>
              <w:t>外部培训以培训证书为准)</w:t>
            </w:r>
          </w:p>
        </w:tc>
        <w:tc>
          <w:tcPr>
            <w:tcW w:w="735"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before="75" w:line="224" w:lineRule="auto"/>
              <w:ind w:left="204"/>
              <w:rPr>
                <w:rFonts w:ascii="新宋体" w:hAnsi="新宋体" w:eastAsia="新宋体" w:cs="新宋体"/>
                <w:sz w:val="23"/>
                <w:szCs w:val="23"/>
              </w:rPr>
            </w:pPr>
            <w:r>
              <w:rPr>
                <w:rFonts w:ascii="新宋体" w:hAnsi="新宋体" w:eastAsia="新宋体" w:cs="新宋体"/>
                <w:spacing w:val="-3"/>
                <w:sz w:val="23"/>
                <w:szCs w:val="23"/>
              </w:rPr>
              <w:t>5</w:t>
            </w:r>
            <w:r>
              <w:rPr>
                <w:rFonts w:ascii="新宋体" w:hAnsi="新宋体" w:eastAsia="新宋体" w:cs="新宋体"/>
                <w:spacing w:val="-2"/>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1" w:hRule="atLeast"/>
        </w:trPr>
        <w:tc>
          <w:tcPr>
            <w:tcW w:w="13281" w:type="dxa"/>
            <w:gridSpan w:val="5"/>
            <w:tcBorders>
              <w:top w:val="single" w:color="000000" w:sz="2" w:space="0"/>
              <w:bottom w:val="single" w:color="000000" w:sz="2" w:space="0"/>
            </w:tcBorders>
            <w:vAlign w:val="top"/>
          </w:tcPr>
          <w:p>
            <w:pPr>
              <w:spacing w:before="193" w:line="221" w:lineRule="auto"/>
              <w:ind w:left="9314"/>
              <w:rPr>
                <w:rFonts w:ascii="新宋体" w:hAnsi="新宋体" w:eastAsia="新宋体" w:cs="新宋体"/>
                <w:sz w:val="23"/>
                <w:szCs w:val="23"/>
              </w:rPr>
            </w:pPr>
            <w:r>
              <w:rPr>
                <w:rFonts w:ascii="新宋体" w:hAnsi="新宋体" w:eastAsia="新宋体" w:cs="新宋体"/>
                <w:spacing w:val="6"/>
                <w:sz w:val="23"/>
                <w:szCs w:val="23"/>
              </w:rPr>
              <w:t>企业业绩与人员情况得分为</w:t>
            </w:r>
            <w:r>
              <w:rPr>
                <w:rFonts w:ascii="新宋体" w:hAnsi="新宋体" w:eastAsia="新宋体" w:cs="新宋体"/>
                <w:spacing w:val="4"/>
                <w:sz w:val="23"/>
                <w:szCs w:val="23"/>
              </w:rPr>
              <w:t>：</w:t>
            </w:r>
          </w:p>
        </w:tc>
      </w:tr>
    </w:tbl>
    <w:p>
      <w:pPr>
        <w:rPr>
          <w:rFonts w:ascii="Arial"/>
          <w:sz w:val="21"/>
        </w:rPr>
      </w:pPr>
    </w:p>
    <w:p>
      <w:pPr>
        <w:sectPr>
          <w:footerReference r:id="rId6" w:type="default"/>
          <w:pgSz w:w="16837" w:h="11905"/>
          <w:pgMar w:top="1011" w:right="1781" w:bottom="664" w:left="1759" w:header="0" w:footer="445" w:gutter="0"/>
          <w:cols w:space="720" w:num="1"/>
        </w:sectPr>
      </w:pPr>
    </w:p>
    <w:p>
      <w:pPr>
        <w:spacing w:line="56" w:lineRule="exact"/>
      </w:pPr>
    </w:p>
    <w:tbl>
      <w:tblPr>
        <w:tblStyle w:val="4"/>
        <w:tblW w:w="132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3"/>
        <w:gridCol w:w="1546"/>
        <w:gridCol w:w="844"/>
        <w:gridCol w:w="8963"/>
        <w:gridCol w:w="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3" w:hRule="atLeast"/>
        </w:trPr>
        <w:tc>
          <w:tcPr>
            <w:tcW w:w="1193" w:type="dxa"/>
            <w:vMerge w:val="restart"/>
            <w:tcBorders>
              <w:top w:val="single" w:color="000000" w:sz="2" w:space="0"/>
              <w:bottom w:val="nil"/>
            </w:tcBorders>
            <w:vAlign w:val="top"/>
          </w:tcPr>
          <w:p>
            <w:pPr>
              <w:spacing w:before="63" w:line="229" w:lineRule="auto"/>
              <w:ind w:left="125"/>
              <w:rPr>
                <w:rFonts w:ascii="新宋体" w:hAnsi="新宋体" w:eastAsia="新宋体" w:cs="新宋体"/>
                <w:sz w:val="23"/>
                <w:szCs w:val="23"/>
              </w:rPr>
            </w:pPr>
            <w:r>
              <w:rPr>
                <w:rFonts w:ascii="新宋体" w:hAnsi="新宋体" w:eastAsia="新宋体" w:cs="新宋体"/>
                <w:spacing w:val="6"/>
                <w:sz w:val="23"/>
                <w:szCs w:val="23"/>
              </w:rPr>
              <w:t>3</w:t>
            </w:r>
            <w:r>
              <w:rPr>
                <w:rFonts w:ascii="新宋体" w:hAnsi="新宋体" w:eastAsia="新宋体" w:cs="新宋体"/>
                <w:spacing w:val="3"/>
                <w:sz w:val="23"/>
                <w:szCs w:val="23"/>
              </w:rPr>
              <w:t>.企业管</w:t>
            </w:r>
          </w:p>
          <w:p>
            <w:pPr>
              <w:spacing w:line="231" w:lineRule="auto"/>
              <w:ind w:left="484"/>
              <w:rPr>
                <w:rFonts w:ascii="新宋体" w:hAnsi="新宋体" w:eastAsia="新宋体" w:cs="新宋体"/>
                <w:sz w:val="23"/>
                <w:szCs w:val="23"/>
              </w:rPr>
            </w:pPr>
            <w:r>
              <w:rPr>
                <w:rFonts w:ascii="新宋体" w:hAnsi="新宋体" w:eastAsia="新宋体" w:cs="新宋体"/>
                <w:sz w:val="23"/>
                <w:szCs w:val="23"/>
              </w:rPr>
              <w:t>理</w:t>
            </w:r>
          </w:p>
          <w:p>
            <w:pPr>
              <w:spacing w:line="224" w:lineRule="auto"/>
              <w:ind w:left="359"/>
              <w:rPr>
                <w:rFonts w:ascii="新宋体" w:hAnsi="新宋体" w:eastAsia="新宋体" w:cs="新宋体"/>
                <w:sz w:val="23"/>
                <w:szCs w:val="23"/>
              </w:rPr>
            </w:pPr>
            <w:r>
              <w:rPr>
                <w:rFonts w:ascii="新宋体" w:hAnsi="新宋体" w:eastAsia="新宋体" w:cs="新宋体"/>
                <w:spacing w:val="2"/>
                <w:sz w:val="23"/>
                <w:szCs w:val="23"/>
              </w:rPr>
              <w:t>情况</w:t>
            </w:r>
          </w:p>
          <w:p>
            <w:pPr>
              <w:spacing w:before="8" w:line="226" w:lineRule="auto"/>
              <w:ind w:left="190"/>
              <w:rPr>
                <w:rFonts w:ascii="新宋体" w:hAnsi="新宋体" w:eastAsia="新宋体" w:cs="新宋体"/>
                <w:sz w:val="23"/>
                <w:szCs w:val="23"/>
              </w:rPr>
            </w:pPr>
            <w:r>
              <w:rPr>
                <w:rFonts w:ascii="新宋体" w:hAnsi="新宋体" w:eastAsia="新宋体" w:cs="新宋体"/>
                <w:spacing w:val="25"/>
                <w:sz w:val="23"/>
                <w:szCs w:val="23"/>
              </w:rPr>
              <w:t>(</w:t>
            </w:r>
            <w:r>
              <w:rPr>
                <w:rFonts w:ascii="新宋体" w:hAnsi="新宋体" w:eastAsia="新宋体" w:cs="新宋体"/>
                <w:spacing w:val="24"/>
                <w:sz w:val="23"/>
                <w:szCs w:val="23"/>
              </w:rPr>
              <w:t>40%)</w:t>
            </w:r>
          </w:p>
        </w:tc>
        <w:tc>
          <w:tcPr>
            <w:tcW w:w="1546" w:type="dxa"/>
            <w:vMerge w:val="restart"/>
            <w:tcBorders>
              <w:top w:val="single" w:color="000000" w:sz="2" w:space="0"/>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4" w:line="304" w:lineRule="exact"/>
              <w:ind w:left="118"/>
              <w:rPr>
                <w:rFonts w:ascii="新宋体" w:hAnsi="新宋体" w:eastAsia="新宋体" w:cs="新宋体"/>
                <w:sz w:val="23"/>
                <w:szCs w:val="23"/>
              </w:rPr>
            </w:pPr>
            <w:r>
              <w:rPr>
                <w:rFonts w:ascii="新宋体" w:hAnsi="新宋体" w:eastAsia="新宋体" w:cs="新宋体"/>
                <w:spacing w:val="6"/>
                <w:position w:val="1"/>
                <w:sz w:val="23"/>
                <w:szCs w:val="23"/>
              </w:rPr>
              <w:t>3</w:t>
            </w:r>
            <w:r>
              <w:rPr>
                <w:rFonts w:ascii="新宋体" w:hAnsi="新宋体" w:eastAsia="新宋体" w:cs="新宋体"/>
                <w:spacing w:val="4"/>
                <w:position w:val="1"/>
                <w:sz w:val="23"/>
                <w:szCs w:val="23"/>
              </w:rPr>
              <w:t>.1管理制度</w:t>
            </w:r>
          </w:p>
        </w:tc>
        <w:tc>
          <w:tcPr>
            <w:tcW w:w="844" w:type="dxa"/>
            <w:vMerge w:val="restart"/>
            <w:tcBorders>
              <w:top w:val="single" w:color="000000" w:sz="2"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4" w:line="186" w:lineRule="auto"/>
              <w:ind w:left="372"/>
              <w:rPr>
                <w:rFonts w:ascii="新宋体" w:hAnsi="新宋体" w:eastAsia="新宋体" w:cs="新宋体"/>
                <w:sz w:val="23"/>
                <w:szCs w:val="23"/>
              </w:rPr>
            </w:pPr>
            <w:r>
              <w:rPr>
                <w:rFonts w:ascii="新宋体" w:hAnsi="新宋体" w:eastAsia="新宋体" w:cs="新宋体"/>
                <w:sz w:val="23"/>
                <w:szCs w:val="23"/>
              </w:rPr>
              <w:t>5</w:t>
            </w:r>
          </w:p>
        </w:tc>
        <w:tc>
          <w:tcPr>
            <w:tcW w:w="8963" w:type="dxa"/>
            <w:tcBorders>
              <w:top w:val="single" w:color="000000" w:sz="2" w:space="0"/>
              <w:bottom w:val="single" w:color="000000" w:sz="2" w:space="0"/>
            </w:tcBorders>
            <w:vAlign w:val="top"/>
          </w:tcPr>
          <w:p>
            <w:pPr>
              <w:spacing w:before="315" w:line="231" w:lineRule="auto"/>
              <w:ind w:left="47"/>
              <w:rPr>
                <w:rFonts w:ascii="新宋体" w:hAnsi="新宋体" w:eastAsia="新宋体" w:cs="新宋体"/>
                <w:sz w:val="23"/>
                <w:szCs w:val="23"/>
              </w:rPr>
            </w:pPr>
            <w:r>
              <w:rPr>
                <w:rFonts w:ascii="新宋体" w:hAnsi="新宋体" w:eastAsia="新宋体" w:cs="新宋体"/>
                <w:spacing w:val="6"/>
                <w:sz w:val="23"/>
                <w:szCs w:val="23"/>
              </w:rPr>
              <w:t>建立完备的项目管理制度</w:t>
            </w:r>
            <w:r>
              <w:rPr>
                <w:rFonts w:ascii="新宋体" w:hAnsi="新宋体" w:eastAsia="新宋体" w:cs="新宋体"/>
                <w:spacing w:val="3"/>
                <w:sz w:val="23"/>
                <w:szCs w:val="23"/>
              </w:rPr>
              <w:t>：</w:t>
            </w:r>
          </w:p>
          <w:p>
            <w:pPr>
              <w:spacing w:line="231" w:lineRule="auto"/>
              <w:ind w:left="61"/>
              <w:rPr>
                <w:rFonts w:ascii="新宋体" w:hAnsi="新宋体" w:eastAsia="新宋体" w:cs="新宋体"/>
                <w:sz w:val="23"/>
                <w:szCs w:val="23"/>
              </w:rPr>
            </w:pPr>
            <w:r>
              <w:rPr>
                <w:rFonts w:ascii="新宋体" w:hAnsi="新宋体" w:eastAsia="新宋体" w:cs="新宋体"/>
                <w:spacing w:val="5"/>
                <w:sz w:val="23"/>
                <w:szCs w:val="23"/>
              </w:rPr>
              <w:t>1.采购代理委托管理制</w:t>
            </w:r>
            <w:r>
              <w:rPr>
                <w:rFonts w:ascii="新宋体" w:hAnsi="新宋体" w:eastAsia="新宋体" w:cs="新宋体"/>
                <w:spacing w:val="2"/>
                <w:sz w:val="23"/>
                <w:szCs w:val="23"/>
              </w:rPr>
              <w:t>度</w:t>
            </w:r>
          </w:p>
          <w:p>
            <w:pPr>
              <w:spacing w:line="229" w:lineRule="auto"/>
              <w:ind w:left="47"/>
              <w:rPr>
                <w:rFonts w:ascii="新宋体" w:hAnsi="新宋体" w:eastAsia="新宋体" w:cs="新宋体"/>
                <w:sz w:val="23"/>
                <w:szCs w:val="23"/>
              </w:rPr>
            </w:pPr>
            <w:r>
              <w:rPr>
                <w:rFonts w:ascii="新宋体" w:hAnsi="新宋体" w:eastAsia="新宋体" w:cs="新宋体"/>
                <w:spacing w:val="6"/>
                <w:sz w:val="23"/>
                <w:szCs w:val="23"/>
              </w:rPr>
              <w:t>2.采购需求制定管理制度</w:t>
            </w:r>
          </w:p>
          <w:p>
            <w:pPr>
              <w:spacing w:line="231" w:lineRule="auto"/>
              <w:ind w:left="49"/>
              <w:rPr>
                <w:rFonts w:ascii="新宋体" w:hAnsi="新宋体" w:eastAsia="新宋体" w:cs="新宋体"/>
                <w:sz w:val="23"/>
                <w:szCs w:val="23"/>
              </w:rPr>
            </w:pPr>
            <w:r>
              <w:rPr>
                <w:rFonts w:ascii="新宋体" w:hAnsi="新宋体" w:eastAsia="新宋体" w:cs="新宋体"/>
                <w:spacing w:val="6"/>
                <w:sz w:val="23"/>
                <w:szCs w:val="23"/>
              </w:rPr>
              <w:t>3.采购文件编制管理制</w:t>
            </w:r>
            <w:r>
              <w:rPr>
                <w:rFonts w:ascii="新宋体" w:hAnsi="新宋体" w:eastAsia="新宋体" w:cs="新宋体"/>
                <w:spacing w:val="4"/>
                <w:sz w:val="23"/>
                <w:szCs w:val="23"/>
              </w:rPr>
              <w:t>度</w:t>
            </w:r>
          </w:p>
          <w:p>
            <w:pPr>
              <w:spacing w:line="230" w:lineRule="auto"/>
              <w:ind w:left="43"/>
              <w:rPr>
                <w:rFonts w:ascii="新宋体" w:hAnsi="新宋体" w:eastAsia="新宋体" w:cs="新宋体"/>
                <w:sz w:val="23"/>
                <w:szCs w:val="23"/>
              </w:rPr>
            </w:pPr>
            <w:r>
              <w:rPr>
                <w:rFonts w:ascii="新宋体" w:hAnsi="新宋体" w:eastAsia="新宋体" w:cs="新宋体"/>
                <w:spacing w:val="6"/>
                <w:sz w:val="23"/>
                <w:szCs w:val="23"/>
              </w:rPr>
              <w:t>4.信息公告管理制度</w:t>
            </w:r>
          </w:p>
          <w:p>
            <w:pPr>
              <w:spacing w:line="231" w:lineRule="auto"/>
              <w:ind w:left="49"/>
              <w:rPr>
                <w:rFonts w:ascii="新宋体" w:hAnsi="新宋体" w:eastAsia="新宋体" w:cs="新宋体"/>
                <w:sz w:val="23"/>
                <w:szCs w:val="23"/>
              </w:rPr>
            </w:pPr>
            <w:r>
              <w:rPr>
                <w:rFonts w:ascii="新宋体" w:hAnsi="新宋体" w:eastAsia="新宋体" w:cs="新宋体"/>
                <w:spacing w:val="5"/>
                <w:sz w:val="23"/>
                <w:szCs w:val="23"/>
              </w:rPr>
              <w:t>5.评审管理制</w:t>
            </w:r>
            <w:r>
              <w:rPr>
                <w:rFonts w:ascii="新宋体" w:hAnsi="新宋体" w:eastAsia="新宋体" w:cs="新宋体"/>
                <w:spacing w:val="4"/>
                <w:sz w:val="23"/>
                <w:szCs w:val="23"/>
              </w:rPr>
              <w:t>度</w:t>
            </w:r>
          </w:p>
          <w:p>
            <w:pPr>
              <w:spacing w:before="1" w:line="229" w:lineRule="auto"/>
              <w:ind w:left="46"/>
              <w:rPr>
                <w:rFonts w:ascii="新宋体" w:hAnsi="新宋体" w:eastAsia="新宋体" w:cs="新宋体"/>
                <w:sz w:val="23"/>
                <w:szCs w:val="23"/>
              </w:rPr>
            </w:pPr>
            <w:r>
              <w:rPr>
                <w:rFonts w:ascii="新宋体" w:hAnsi="新宋体" w:eastAsia="新宋体" w:cs="新宋体"/>
                <w:spacing w:val="10"/>
                <w:sz w:val="23"/>
                <w:szCs w:val="23"/>
              </w:rPr>
              <w:t>6</w:t>
            </w:r>
            <w:r>
              <w:rPr>
                <w:rFonts w:ascii="新宋体" w:hAnsi="新宋体" w:eastAsia="新宋体" w:cs="新宋体"/>
                <w:spacing w:val="5"/>
                <w:sz w:val="23"/>
                <w:szCs w:val="23"/>
              </w:rPr>
              <w:t>.保证金管理制度</w:t>
            </w:r>
          </w:p>
          <w:p>
            <w:pPr>
              <w:spacing w:line="231" w:lineRule="auto"/>
              <w:ind w:left="50"/>
              <w:rPr>
                <w:rFonts w:ascii="新宋体" w:hAnsi="新宋体" w:eastAsia="新宋体" w:cs="新宋体"/>
                <w:sz w:val="23"/>
                <w:szCs w:val="23"/>
              </w:rPr>
            </w:pPr>
            <w:r>
              <w:rPr>
                <w:rFonts w:ascii="新宋体" w:hAnsi="新宋体" w:eastAsia="新宋体" w:cs="新宋体"/>
                <w:spacing w:val="9"/>
                <w:sz w:val="23"/>
                <w:szCs w:val="23"/>
              </w:rPr>
              <w:t>7</w:t>
            </w:r>
            <w:r>
              <w:rPr>
                <w:rFonts w:ascii="新宋体" w:hAnsi="新宋体" w:eastAsia="新宋体" w:cs="新宋体"/>
                <w:spacing w:val="5"/>
                <w:sz w:val="23"/>
                <w:szCs w:val="23"/>
              </w:rPr>
              <w:t>.质疑答复管理制度</w:t>
            </w:r>
          </w:p>
          <w:p>
            <w:pPr>
              <w:spacing w:line="304" w:lineRule="exact"/>
              <w:ind w:left="45"/>
              <w:rPr>
                <w:rFonts w:ascii="新宋体" w:hAnsi="新宋体" w:eastAsia="新宋体" w:cs="新宋体"/>
                <w:sz w:val="23"/>
                <w:szCs w:val="23"/>
              </w:rPr>
            </w:pPr>
            <w:r>
              <w:rPr>
                <w:rFonts w:ascii="新宋体" w:hAnsi="新宋体" w:eastAsia="新宋体" w:cs="新宋体"/>
                <w:spacing w:val="8"/>
                <w:position w:val="1"/>
                <w:sz w:val="23"/>
                <w:szCs w:val="23"/>
              </w:rPr>
              <w:t>8</w:t>
            </w:r>
            <w:r>
              <w:rPr>
                <w:rFonts w:ascii="新宋体" w:hAnsi="新宋体" w:eastAsia="新宋体" w:cs="新宋体"/>
                <w:spacing w:val="5"/>
                <w:position w:val="1"/>
                <w:sz w:val="23"/>
                <w:szCs w:val="23"/>
              </w:rPr>
              <w:t>.档案管理制度</w:t>
            </w:r>
          </w:p>
        </w:tc>
        <w:tc>
          <w:tcPr>
            <w:tcW w:w="735"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75"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6" w:hRule="atLeast"/>
        </w:trPr>
        <w:tc>
          <w:tcPr>
            <w:tcW w:w="1193" w:type="dxa"/>
            <w:vMerge w:val="continue"/>
            <w:tcBorders>
              <w:top w:val="nil"/>
              <w:bottom w:val="nil"/>
            </w:tcBorders>
            <w:vAlign w:val="top"/>
          </w:tcPr>
          <w:p>
            <w:pPr>
              <w:rPr>
                <w:rFonts w:ascii="Arial"/>
                <w:sz w:val="21"/>
              </w:rPr>
            </w:pPr>
          </w:p>
        </w:tc>
        <w:tc>
          <w:tcPr>
            <w:tcW w:w="1546" w:type="dxa"/>
            <w:vMerge w:val="continue"/>
            <w:tcBorders>
              <w:top w:val="nil"/>
              <w:bottom w:val="single" w:color="000000" w:sz="2" w:space="0"/>
            </w:tcBorders>
            <w:vAlign w:val="top"/>
          </w:tcPr>
          <w:p>
            <w:pPr>
              <w:rPr>
                <w:rFonts w:ascii="Arial"/>
                <w:sz w:val="21"/>
              </w:rPr>
            </w:pPr>
          </w:p>
        </w:tc>
        <w:tc>
          <w:tcPr>
            <w:tcW w:w="844" w:type="dxa"/>
            <w:vMerge w:val="continue"/>
            <w:tcBorders>
              <w:top w:val="nil"/>
              <w:bottom w:val="single" w:color="000000" w:sz="2" w:space="0"/>
            </w:tcBorders>
            <w:vAlign w:val="top"/>
          </w:tcPr>
          <w:p>
            <w:pPr>
              <w:rPr>
                <w:rFonts w:ascii="Arial"/>
                <w:sz w:val="21"/>
              </w:rPr>
            </w:pPr>
          </w:p>
        </w:tc>
        <w:tc>
          <w:tcPr>
            <w:tcW w:w="8963" w:type="dxa"/>
            <w:tcBorders>
              <w:top w:val="single" w:color="000000" w:sz="2" w:space="0"/>
              <w:bottom w:val="single" w:color="000000" w:sz="2" w:space="0"/>
            </w:tcBorders>
            <w:vAlign w:val="top"/>
          </w:tcPr>
          <w:p>
            <w:pPr>
              <w:spacing w:before="304" w:line="253" w:lineRule="auto"/>
              <w:ind w:left="47" w:right="1496" w:firstLine="14"/>
              <w:rPr>
                <w:rFonts w:ascii="新宋体" w:hAnsi="新宋体" w:eastAsia="新宋体" w:cs="新宋体"/>
                <w:sz w:val="23"/>
                <w:szCs w:val="23"/>
              </w:rPr>
            </w:pPr>
            <w:r>
              <w:rPr>
                <w:rFonts w:ascii="新宋体" w:hAnsi="新宋体" w:eastAsia="新宋体" w:cs="新宋体"/>
                <w:spacing w:val="8"/>
                <w:sz w:val="23"/>
                <w:szCs w:val="23"/>
              </w:rPr>
              <w:t>1.建</w:t>
            </w:r>
            <w:r>
              <w:rPr>
                <w:rFonts w:ascii="新宋体" w:hAnsi="新宋体" w:eastAsia="新宋体" w:cs="新宋体"/>
                <w:spacing w:val="4"/>
                <w:sz w:val="23"/>
                <w:szCs w:val="23"/>
              </w:rPr>
              <w:t>立完备的工作纪律 、业务范围、岗位分离及制衡等内控管理制度。</w:t>
            </w:r>
            <w:r>
              <w:rPr>
                <w:rFonts w:ascii="新宋体" w:hAnsi="新宋体" w:eastAsia="新宋体" w:cs="新宋体"/>
                <w:sz w:val="23"/>
                <w:szCs w:val="23"/>
              </w:rPr>
              <w:t xml:space="preserve"> </w:t>
            </w:r>
            <w:r>
              <w:rPr>
                <w:rFonts w:ascii="新宋体" w:hAnsi="新宋体" w:eastAsia="新宋体" w:cs="新宋体"/>
                <w:spacing w:val="6"/>
                <w:sz w:val="23"/>
                <w:szCs w:val="23"/>
              </w:rPr>
              <w:t>2.建立完</w:t>
            </w:r>
            <w:r>
              <w:rPr>
                <w:rFonts w:ascii="新宋体" w:hAnsi="新宋体" w:eastAsia="新宋体" w:cs="新宋体"/>
                <w:spacing w:val="5"/>
                <w:sz w:val="23"/>
                <w:szCs w:val="23"/>
              </w:rPr>
              <w:t>备</w:t>
            </w:r>
            <w:r>
              <w:rPr>
                <w:rFonts w:ascii="新宋体" w:hAnsi="新宋体" w:eastAsia="新宋体" w:cs="新宋体"/>
                <w:spacing w:val="3"/>
                <w:sz w:val="23"/>
                <w:szCs w:val="23"/>
              </w:rPr>
              <w:t>的法务 、财务等其他日常管理制度。</w:t>
            </w:r>
          </w:p>
        </w:tc>
        <w:tc>
          <w:tcPr>
            <w:tcW w:w="735" w:type="dxa"/>
            <w:tcBorders>
              <w:top w:val="single" w:color="000000" w:sz="2" w:space="0"/>
              <w:bottom w:val="single" w:color="000000" w:sz="2" w:space="0"/>
            </w:tcBorders>
            <w:vAlign w:val="top"/>
          </w:tcPr>
          <w:p>
            <w:pPr>
              <w:spacing w:line="371" w:lineRule="auto"/>
              <w:rPr>
                <w:rFonts w:ascii="Arial"/>
                <w:sz w:val="21"/>
              </w:rPr>
            </w:pPr>
          </w:p>
          <w:p>
            <w:pPr>
              <w:spacing w:before="75" w:line="224" w:lineRule="auto"/>
              <w:ind w:left="204"/>
              <w:rPr>
                <w:rFonts w:ascii="新宋体" w:hAnsi="新宋体" w:eastAsia="新宋体" w:cs="新宋体"/>
                <w:sz w:val="23"/>
                <w:szCs w:val="23"/>
              </w:rPr>
            </w:pPr>
            <w:r>
              <w:rPr>
                <w:rFonts w:ascii="新宋体" w:hAnsi="新宋体" w:eastAsia="新宋体" w:cs="新宋体"/>
                <w:spacing w:val="-3"/>
                <w:sz w:val="23"/>
                <w:szCs w:val="23"/>
              </w:rPr>
              <w:t>3</w:t>
            </w:r>
            <w:r>
              <w:rPr>
                <w:rFonts w:ascii="新宋体" w:hAnsi="新宋体" w:eastAsia="新宋体" w:cs="新宋体"/>
                <w:spacing w:val="-2"/>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0" w:hRule="atLeast"/>
        </w:trPr>
        <w:tc>
          <w:tcPr>
            <w:tcW w:w="1193" w:type="dxa"/>
            <w:vMerge w:val="continue"/>
            <w:tcBorders>
              <w:top w:val="nil"/>
              <w:bottom w:val="nil"/>
            </w:tcBorders>
            <w:vAlign w:val="top"/>
          </w:tcPr>
          <w:p>
            <w:pPr>
              <w:rPr>
                <w:rFonts w:ascii="Arial"/>
                <w:sz w:val="21"/>
              </w:rPr>
            </w:pPr>
          </w:p>
        </w:tc>
        <w:tc>
          <w:tcPr>
            <w:tcW w:w="1546" w:type="dxa"/>
            <w:tcBorders>
              <w:top w:val="single" w:color="000000" w:sz="2" w:space="0"/>
              <w:bottom w:val="nil"/>
            </w:tcBorders>
            <w:vAlign w:val="top"/>
          </w:tcPr>
          <w:p>
            <w:pPr>
              <w:rPr>
                <w:rFonts w:ascii="Arial"/>
                <w:sz w:val="21"/>
              </w:rPr>
            </w:pPr>
          </w:p>
        </w:tc>
        <w:tc>
          <w:tcPr>
            <w:tcW w:w="844" w:type="dxa"/>
            <w:tcBorders>
              <w:top w:val="single" w:color="000000" w:sz="2" w:space="0"/>
              <w:bottom w:val="nil"/>
            </w:tcBorders>
            <w:vAlign w:val="top"/>
          </w:tcPr>
          <w:p>
            <w:pPr>
              <w:rPr>
                <w:rFonts w:ascii="Arial"/>
                <w:sz w:val="21"/>
              </w:rPr>
            </w:pPr>
          </w:p>
        </w:tc>
        <w:tc>
          <w:tcPr>
            <w:tcW w:w="8963" w:type="dxa"/>
            <w:tcBorders>
              <w:top w:val="single" w:color="000000" w:sz="2" w:space="0"/>
              <w:bottom w:val="single" w:color="000000" w:sz="2" w:space="0"/>
            </w:tcBorders>
            <w:vAlign w:val="top"/>
          </w:tcPr>
          <w:p>
            <w:pPr>
              <w:spacing w:line="253" w:lineRule="auto"/>
              <w:rPr>
                <w:rFonts w:ascii="Arial"/>
                <w:sz w:val="21"/>
              </w:rPr>
            </w:pPr>
          </w:p>
          <w:p>
            <w:pPr>
              <w:spacing w:before="75" w:line="231" w:lineRule="auto"/>
              <w:ind w:left="48"/>
              <w:rPr>
                <w:rFonts w:ascii="新宋体" w:hAnsi="新宋体" w:eastAsia="新宋体" w:cs="新宋体"/>
                <w:sz w:val="23"/>
                <w:szCs w:val="23"/>
              </w:rPr>
            </w:pPr>
            <w:r>
              <w:rPr>
                <w:rFonts w:ascii="新宋体" w:hAnsi="新宋体" w:eastAsia="新宋体" w:cs="新宋体"/>
                <w:spacing w:val="12"/>
                <w:sz w:val="23"/>
                <w:szCs w:val="23"/>
              </w:rPr>
              <w:t>项</w:t>
            </w:r>
            <w:r>
              <w:rPr>
                <w:rFonts w:ascii="新宋体" w:hAnsi="新宋体" w:eastAsia="新宋体" w:cs="新宋体"/>
                <w:spacing w:val="7"/>
                <w:sz w:val="23"/>
                <w:szCs w:val="23"/>
              </w:rPr>
              <w:t>目执行：采购代理委托</w:t>
            </w:r>
          </w:p>
          <w:p>
            <w:pPr>
              <w:spacing w:line="229" w:lineRule="auto"/>
              <w:ind w:left="61"/>
              <w:rPr>
                <w:rFonts w:ascii="新宋体" w:hAnsi="新宋体" w:eastAsia="新宋体" w:cs="新宋体"/>
                <w:sz w:val="23"/>
                <w:szCs w:val="23"/>
              </w:rPr>
            </w:pPr>
            <w:r>
              <w:rPr>
                <w:rFonts w:ascii="新宋体" w:hAnsi="新宋体" w:eastAsia="新宋体" w:cs="新宋体"/>
                <w:spacing w:val="7"/>
                <w:sz w:val="23"/>
                <w:szCs w:val="23"/>
              </w:rPr>
              <w:t>1.合法签订委托代理协议。</w:t>
            </w:r>
          </w:p>
          <w:p>
            <w:pPr>
              <w:spacing w:line="231" w:lineRule="auto"/>
              <w:ind w:left="47"/>
              <w:rPr>
                <w:rFonts w:ascii="新宋体" w:hAnsi="新宋体" w:eastAsia="新宋体" w:cs="新宋体"/>
                <w:sz w:val="23"/>
                <w:szCs w:val="23"/>
              </w:rPr>
            </w:pPr>
            <w:r>
              <w:rPr>
                <w:rFonts w:ascii="新宋体" w:hAnsi="新宋体" w:eastAsia="新宋体" w:cs="新宋体"/>
                <w:spacing w:val="16"/>
                <w:sz w:val="23"/>
                <w:szCs w:val="23"/>
              </w:rPr>
              <w:t>2</w:t>
            </w:r>
            <w:r>
              <w:rPr>
                <w:rFonts w:ascii="新宋体" w:hAnsi="新宋体" w:eastAsia="新宋体" w:cs="新宋体"/>
                <w:spacing w:val="8"/>
                <w:sz w:val="23"/>
                <w:szCs w:val="23"/>
              </w:rPr>
              <w:t>.明示代理费用收取方式及标准。</w:t>
            </w:r>
          </w:p>
          <w:p>
            <w:pPr>
              <w:spacing w:line="231" w:lineRule="auto"/>
              <w:ind w:left="49"/>
              <w:rPr>
                <w:rFonts w:ascii="新宋体" w:hAnsi="新宋体" w:eastAsia="新宋体" w:cs="新宋体"/>
                <w:sz w:val="23"/>
                <w:szCs w:val="23"/>
              </w:rPr>
            </w:pPr>
            <w:r>
              <w:rPr>
                <w:rFonts w:ascii="新宋体" w:hAnsi="新宋体" w:eastAsia="新宋体" w:cs="新宋体"/>
                <w:spacing w:val="3"/>
                <w:sz w:val="23"/>
                <w:szCs w:val="23"/>
              </w:rPr>
              <w:t>3.未代理集中采购目录内的货物 、工程和服务</w:t>
            </w:r>
            <w:r>
              <w:rPr>
                <w:rFonts w:ascii="新宋体" w:hAnsi="新宋体" w:eastAsia="新宋体" w:cs="新宋体"/>
                <w:sz w:val="23"/>
                <w:szCs w:val="23"/>
              </w:rPr>
              <w:t>。</w:t>
            </w:r>
          </w:p>
          <w:p>
            <w:pPr>
              <w:spacing w:line="305" w:lineRule="exact"/>
              <w:ind w:left="43"/>
              <w:rPr>
                <w:rFonts w:ascii="新宋体" w:hAnsi="新宋体" w:eastAsia="新宋体" w:cs="新宋体"/>
                <w:sz w:val="23"/>
                <w:szCs w:val="23"/>
              </w:rPr>
            </w:pPr>
            <w:r>
              <w:rPr>
                <w:rFonts w:ascii="新宋体" w:hAnsi="新宋体" w:eastAsia="新宋体" w:cs="新宋体"/>
                <w:spacing w:val="16"/>
                <w:position w:val="1"/>
                <w:sz w:val="23"/>
                <w:szCs w:val="23"/>
              </w:rPr>
              <w:t>4</w:t>
            </w:r>
            <w:r>
              <w:rPr>
                <w:rFonts w:ascii="新宋体" w:hAnsi="新宋体" w:eastAsia="新宋体" w:cs="新宋体"/>
                <w:spacing w:val="12"/>
                <w:position w:val="1"/>
                <w:sz w:val="23"/>
                <w:szCs w:val="23"/>
              </w:rPr>
              <w:t>.</w:t>
            </w:r>
            <w:r>
              <w:rPr>
                <w:rFonts w:ascii="新宋体" w:hAnsi="新宋体" w:eastAsia="新宋体" w:cs="新宋体"/>
                <w:spacing w:val="8"/>
                <w:position w:val="1"/>
                <w:sz w:val="23"/>
                <w:szCs w:val="23"/>
              </w:rPr>
              <w:t>核实采购人进口产品审核情况。</w:t>
            </w:r>
          </w:p>
        </w:tc>
        <w:tc>
          <w:tcPr>
            <w:tcW w:w="735"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75"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bl>
    <w:p>
      <w:pPr>
        <w:rPr>
          <w:rFonts w:ascii="Arial"/>
          <w:sz w:val="21"/>
        </w:rPr>
      </w:pPr>
    </w:p>
    <w:p>
      <w:pPr>
        <w:sectPr>
          <w:footerReference r:id="rId7" w:type="default"/>
          <w:pgSz w:w="16837" w:h="11905"/>
          <w:pgMar w:top="1011" w:right="1781" w:bottom="664" w:left="1759" w:header="0" w:footer="445" w:gutter="0"/>
          <w:cols w:space="720" w:num="1"/>
        </w:sectPr>
      </w:pPr>
    </w:p>
    <w:p>
      <w:pPr>
        <w:spacing w:line="56" w:lineRule="exact"/>
      </w:pPr>
    </w:p>
    <w:tbl>
      <w:tblPr>
        <w:tblStyle w:val="4"/>
        <w:tblW w:w="132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3"/>
        <w:gridCol w:w="1546"/>
        <w:gridCol w:w="844"/>
        <w:gridCol w:w="8963"/>
        <w:gridCol w:w="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7" w:hRule="atLeast"/>
        </w:trPr>
        <w:tc>
          <w:tcPr>
            <w:tcW w:w="1193" w:type="dxa"/>
            <w:vMerge w:val="restart"/>
            <w:tcBorders>
              <w:top w:val="dotted" w:color="000000" w:sz="2" w:space="0"/>
              <w:bottom w:val="nil"/>
            </w:tcBorders>
            <w:vAlign w:val="top"/>
          </w:tcPr>
          <w:p>
            <w:pPr>
              <w:rPr>
                <w:rFonts w:ascii="Arial"/>
                <w:sz w:val="21"/>
              </w:rPr>
            </w:pPr>
          </w:p>
        </w:tc>
        <w:tc>
          <w:tcPr>
            <w:tcW w:w="1546" w:type="dxa"/>
            <w:vMerge w:val="restart"/>
            <w:tcBorders>
              <w:top w:val="dotted" w:color="000000" w:sz="2" w:space="0"/>
              <w:bottom w:val="nil"/>
            </w:tcBorders>
            <w:vAlign w:val="top"/>
          </w:tcPr>
          <w:p>
            <w:pPr>
              <w:rPr>
                <w:rFonts w:ascii="Arial"/>
                <w:sz w:val="21"/>
              </w:rPr>
            </w:pPr>
          </w:p>
        </w:tc>
        <w:tc>
          <w:tcPr>
            <w:tcW w:w="844" w:type="dxa"/>
            <w:vMerge w:val="restart"/>
            <w:tcBorders>
              <w:top w:val="dotted" w:color="000000" w:sz="2" w:space="0"/>
              <w:bottom w:val="nil"/>
            </w:tcBorders>
            <w:vAlign w:val="top"/>
          </w:tcPr>
          <w:p>
            <w:pPr>
              <w:rPr>
                <w:rFonts w:ascii="Arial"/>
                <w:sz w:val="21"/>
              </w:rPr>
            </w:pPr>
          </w:p>
        </w:tc>
        <w:tc>
          <w:tcPr>
            <w:tcW w:w="8963" w:type="dxa"/>
            <w:tcBorders>
              <w:top w:val="single" w:color="000000" w:sz="2" w:space="0"/>
              <w:bottom w:val="single" w:color="000000" w:sz="2" w:space="0"/>
            </w:tcBorders>
            <w:vAlign w:val="top"/>
          </w:tcPr>
          <w:p>
            <w:pPr>
              <w:spacing w:line="422" w:lineRule="auto"/>
              <w:rPr>
                <w:rFonts w:ascii="Arial"/>
                <w:sz w:val="21"/>
              </w:rPr>
            </w:pPr>
          </w:p>
          <w:p>
            <w:pPr>
              <w:spacing w:before="75" w:line="224" w:lineRule="auto"/>
              <w:ind w:left="48"/>
              <w:rPr>
                <w:rFonts w:ascii="新宋体" w:hAnsi="新宋体" w:eastAsia="新宋体" w:cs="新宋体"/>
                <w:sz w:val="23"/>
                <w:szCs w:val="23"/>
              </w:rPr>
            </w:pPr>
            <w:r>
              <w:rPr>
                <w:rFonts w:ascii="新宋体" w:hAnsi="新宋体" w:eastAsia="新宋体" w:cs="新宋体"/>
                <w:spacing w:val="12"/>
                <w:sz w:val="23"/>
                <w:szCs w:val="23"/>
              </w:rPr>
              <w:t>项</w:t>
            </w:r>
            <w:r>
              <w:rPr>
                <w:rFonts w:ascii="新宋体" w:hAnsi="新宋体" w:eastAsia="新宋体" w:cs="新宋体"/>
                <w:spacing w:val="7"/>
                <w:sz w:val="23"/>
                <w:szCs w:val="23"/>
              </w:rPr>
              <w:t>目执行：采购需求制定</w:t>
            </w:r>
          </w:p>
          <w:p>
            <w:pPr>
              <w:spacing w:before="9" w:line="230" w:lineRule="auto"/>
              <w:ind w:left="47" w:right="1736" w:firstLine="14"/>
              <w:rPr>
                <w:rFonts w:ascii="新宋体" w:hAnsi="新宋体" w:eastAsia="新宋体" w:cs="新宋体"/>
                <w:sz w:val="23"/>
                <w:szCs w:val="23"/>
              </w:rPr>
            </w:pPr>
            <w:r>
              <w:rPr>
                <w:rFonts w:ascii="新宋体" w:hAnsi="新宋体" w:eastAsia="新宋体" w:cs="新宋体"/>
                <w:spacing w:val="8"/>
                <w:sz w:val="23"/>
                <w:szCs w:val="23"/>
              </w:rPr>
              <w:t>1</w:t>
            </w:r>
            <w:r>
              <w:rPr>
                <w:rFonts w:ascii="新宋体" w:hAnsi="新宋体" w:eastAsia="新宋体" w:cs="新宋体"/>
                <w:spacing w:val="6"/>
                <w:sz w:val="23"/>
                <w:szCs w:val="23"/>
              </w:rPr>
              <w:t>.</w:t>
            </w:r>
            <w:r>
              <w:rPr>
                <w:rFonts w:ascii="新宋体" w:hAnsi="新宋体" w:eastAsia="新宋体" w:cs="新宋体"/>
                <w:spacing w:val="4"/>
                <w:sz w:val="23"/>
                <w:szCs w:val="23"/>
              </w:rPr>
              <w:t>采购需求符合国家法律法规 ，执行国家、行业、地方等相关标准。</w:t>
            </w:r>
            <w:r>
              <w:rPr>
                <w:rFonts w:ascii="新宋体" w:hAnsi="新宋体" w:eastAsia="新宋体" w:cs="新宋体"/>
                <w:sz w:val="23"/>
                <w:szCs w:val="23"/>
              </w:rPr>
              <w:t xml:space="preserve"> </w:t>
            </w:r>
            <w:r>
              <w:rPr>
                <w:rFonts w:ascii="新宋体" w:hAnsi="新宋体" w:eastAsia="新宋体" w:cs="新宋体"/>
                <w:spacing w:val="-4"/>
                <w:sz w:val="23"/>
                <w:szCs w:val="23"/>
              </w:rPr>
              <w:t>2.</w:t>
            </w:r>
            <w:r>
              <w:rPr>
                <w:rFonts w:ascii="新宋体" w:hAnsi="新宋体" w:eastAsia="新宋体" w:cs="新宋体"/>
                <w:spacing w:val="-2"/>
                <w:sz w:val="23"/>
                <w:szCs w:val="23"/>
              </w:rPr>
              <w:t>采购需求完整 、明确。</w:t>
            </w:r>
          </w:p>
          <w:p>
            <w:pPr>
              <w:spacing w:line="230" w:lineRule="auto"/>
              <w:ind w:left="60" w:right="270" w:hanging="11"/>
              <w:rPr>
                <w:rFonts w:ascii="新宋体" w:hAnsi="新宋体" w:eastAsia="新宋体" w:cs="新宋体"/>
                <w:sz w:val="23"/>
                <w:szCs w:val="23"/>
              </w:rPr>
            </w:pPr>
            <w:r>
              <w:rPr>
                <w:rFonts w:ascii="新宋体" w:hAnsi="新宋体" w:eastAsia="新宋体" w:cs="新宋体"/>
                <w:spacing w:val="4"/>
                <w:sz w:val="23"/>
                <w:szCs w:val="23"/>
              </w:rPr>
              <w:t>3</w:t>
            </w:r>
            <w:r>
              <w:rPr>
                <w:rFonts w:ascii="新宋体" w:hAnsi="新宋体" w:eastAsia="新宋体" w:cs="新宋体"/>
                <w:spacing w:val="3"/>
                <w:sz w:val="23"/>
                <w:szCs w:val="23"/>
              </w:rPr>
              <w:t>.对于政府向社会公众提供的公共服务项目 ，就采购需求向社会公众 、相关供应商</w:t>
            </w:r>
            <w:r>
              <w:rPr>
                <w:rFonts w:ascii="新宋体" w:hAnsi="新宋体" w:eastAsia="新宋体" w:cs="新宋体"/>
                <w:sz w:val="23"/>
                <w:szCs w:val="23"/>
              </w:rPr>
              <w:t xml:space="preserve"> </w:t>
            </w:r>
            <w:r>
              <w:rPr>
                <w:rFonts w:ascii="新宋体" w:hAnsi="新宋体" w:eastAsia="新宋体" w:cs="新宋体"/>
                <w:spacing w:val="6"/>
                <w:sz w:val="23"/>
                <w:szCs w:val="23"/>
              </w:rPr>
              <w:t>、专家征求意见。</w:t>
            </w:r>
          </w:p>
          <w:p>
            <w:pPr>
              <w:spacing w:before="5"/>
              <w:ind w:left="42" w:right="259"/>
              <w:rPr>
                <w:rFonts w:ascii="新宋体" w:hAnsi="新宋体" w:eastAsia="新宋体" w:cs="新宋体"/>
                <w:sz w:val="23"/>
                <w:szCs w:val="23"/>
              </w:rPr>
            </w:pPr>
            <w:r>
              <w:rPr>
                <w:rFonts w:ascii="新宋体" w:hAnsi="新宋体" w:eastAsia="新宋体" w:cs="新宋体"/>
                <w:spacing w:val="6"/>
                <w:sz w:val="23"/>
                <w:szCs w:val="23"/>
              </w:rPr>
              <w:t>4</w:t>
            </w:r>
            <w:r>
              <w:rPr>
                <w:rFonts w:ascii="新宋体" w:hAnsi="新宋体" w:eastAsia="新宋体" w:cs="新宋体"/>
                <w:spacing w:val="4"/>
                <w:sz w:val="23"/>
                <w:szCs w:val="23"/>
              </w:rPr>
              <w:t>.</w:t>
            </w:r>
            <w:r>
              <w:rPr>
                <w:rFonts w:ascii="新宋体" w:hAnsi="新宋体" w:eastAsia="新宋体" w:cs="新宋体"/>
                <w:spacing w:val="3"/>
                <w:sz w:val="23"/>
                <w:szCs w:val="23"/>
              </w:rPr>
              <w:t>落实政府采购政策 。  (绿色建筑、绿色建材，绿色包装，节能产品，环境标志产</w:t>
            </w:r>
            <w:r>
              <w:rPr>
                <w:rFonts w:ascii="新宋体" w:hAnsi="新宋体" w:eastAsia="新宋体" w:cs="新宋体"/>
                <w:sz w:val="23"/>
                <w:szCs w:val="23"/>
              </w:rPr>
              <w:t xml:space="preserve"> </w:t>
            </w:r>
            <w:r>
              <w:rPr>
                <w:rFonts w:ascii="新宋体" w:hAnsi="新宋体" w:eastAsia="新宋体" w:cs="新宋体"/>
                <w:spacing w:val="6"/>
                <w:sz w:val="23"/>
                <w:szCs w:val="23"/>
              </w:rPr>
              <w:t>品，中小企业，</w:t>
            </w:r>
            <w:r>
              <w:rPr>
                <w:rFonts w:ascii="新宋体" w:hAnsi="新宋体" w:eastAsia="新宋体" w:cs="新宋体"/>
                <w:spacing w:val="4"/>
                <w:sz w:val="23"/>
                <w:szCs w:val="23"/>
              </w:rPr>
              <w:t>监</w:t>
            </w:r>
            <w:r>
              <w:rPr>
                <w:rFonts w:ascii="新宋体" w:hAnsi="新宋体" w:eastAsia="新宋体" w:cs="新宋体"/>
                <w:spacing w:val="3"/>
                <w:sz w:val="23"/>
                <w:szCs w:val="23"/>
              </w:rPr>
              <w:t>狱企业，残疾人福利性单位 ，不发达、少数民族地区的企业 ，促</w:t>
            </w:r>
            <w:r>
              <w:rPr>
                <w:rFonts w:ascii="新宋体" w:hAnsi="新宋体" w:eastAsia="新宋体" w:cs="新宋体"/>
                <w:sz w:val="23"/>
                <w:szCs w:val="23"/>
              </w:rPr>
              <w:t xml:space="preserve"> </w:t>
            </w:r>
            <w:r>
              <w:rPr>
                <w:rFonts w:ascii="新宋体" w:hAnsi="新宋体" w:eastAsia="新宋体" w:cs="新宋体"/>
                <w:spacing w:val="-3"/>
                <w:sz w:val="23"/>
                <w:szCs w:val="23"/>
              </w:rPr>
              <w:t>进自主创新产业发展 ，支持脱贫攻坚等 。</w:t>
            </w:r>
            <w:r>
              <w:rPr>
                <w:rFonts w:ascii="新宋体" w:hAnsi="新宋体" w:eastAsia="新宋体" w:cs="新宋体"/>
                <w:spacing w:val="-1"/>
                <w:sz w:val="23"/>
                <w:szCs w:val="23"/>
              </w:rPr>
              <w:t>)</w:t>
            </w:r>
            <w:r>
              <w:rPr>
                <w:rFonts w:ascii="新宋体" w:hAnsi="新宋体" w:eastAsia="新宋体" w:cs="新宋体"/>
                <w:sz w:val="23"/>
                <w:szCs w:val="23"/>
              </w:rPr>
              <w:t xml:space="preserve">                                    </w:t>
            </w:r>
            <w:r>
              <w:rPr>
                <w:rFonts w:ascii="新宋体" w:hAnsi="新宋体" w:eastAsia="新宋体" w:cs="新宋体"/>
                <w:spacing w:val="6"/>
                <w:sz w:val="23"/>
                <w:szCs w:val="23"/>
              </w:rPr>
              <w:t>5</w:t>
            </w:r>
            <w:r>
              <w:rPr>
                <w:rFonts w:ascii="新宋体" w:hAnsi="新宋体" w:eastAsia="新宋体" w:cs="新宋体"/>
                <w:spacing w:val="5"/>
                <w:sz w:val="23"/>
                <w:szCs w:val="23"/>
              </w:rPr>
              <w:t>.未存在专利、专有技术和指向性技术指标 。</w:t>
            </w:r>
            <w:r>
              <w:rPr>
                <w:rFonts w:ascii="新宋体" w:hAnsi="新宋体" w:eastAsia="新宋体" w:cs="新宋体"/>
                <w:sz w:val="23"/>
                <w:szCs w:val="23"/>
              </w:rPr>
              <w:t xml:space="preserve">                                 </w:t>
            </w:r>
            <w:r>
              <w:rPr>
                <w:rFonts w:ascii="新宋体" w:hAnsi="新宋体" w:eastAsia="新宋体" w:cs="新宋体"/>
                <w:spacing w:val="12"/>
                <w:sz w:val="23"/>
                <w:szCs w:val="23"/>
              </w:rPr>
              <w:t>6</w:t>
            </w:r>
            <w:r>
              <w:rPr>
                <w:rFonts w:ascii="新宋体" w:hAnsi="新宋体" w:eastAsia="新宋体" w:cs="新宋体"/>
                <w:spacing w:val="9"/>
                <w:sz w:val="23"/>
                <w:szCs w:val="23"/>
              </w:rPr>
              <w:t>.未指定产品、品牌、技术和唯一性工艺。</w:t>
            </w:r>
          </w:p>
        </w:tc>
        <w:tc>
          <w:tcPr>
            <w:tcW w:w="735"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4" w:lineRule="auto"/>
              <w:ind w:left="204"/>
              <w:rPr>
                <w:rFonts w:ascii="新宋体" w:hAnsi="新宋体" w:eastAsia="新宋体" w:cs="新宋体"/>
                <w:sz w:val="23"/>
                <w:szCs w:val="23"/>
              </w:rPr>
            </w:pPr>
            <w:r>
              <w:rPr>
                <w:rFonts w:ascii="新宋体" w:hAnsi="新宋体" w:eastAsia="新宋体" w:cs="新宋体"/>
                <w:spacing w:val="-3"/>
                <w:sz w:val="23"/>
                <w:szCs w:val="23"/>
              </w:rPr>
              <w:t>3</w:t>
            </w:r>
            <w:r>
              <w:rPr>
                <w:rFonts w:ascii="新宋体" w:hAnsi="新宋体" w:eastAsia="新宋体" w:cs="新宋体"/>
                <w:spacing w:val="-2"/>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8" w:hRule="atLeast"/>
        </w:trPr>
        <w:tc>
          <w:tcPr>
            <w:tcW w:w="1193" w:type="dxa"/>
            <w:vMerge w:val="continue"/>
            <w:tcBorders>
              <w:top w:val="nil"/>
              <w:bottom w:val="nil"/>
            </w:tcBorders>
            <w:vAlign w:val="top"/>
          </w:tcPr>
          <w:p>
            <w:pPr>
              <w:rPr>
                <w:rFonts w:ascii="Arial"/>
                <w:sz w:val="21"/>
              </w:rPr>
            </w:pPr>
          </w:p>
        </w:tc>
        <w:tc>
          <w:tcPr>
            <w:tcW w:w="1546" w:type="dxa"/>
            <w:vMerge w:val="continue"/>
            <w:tcBorders>
              <w:top w:val="nil"/>
              <w:bottom w:val="nil"/>
            </w:tcBorders>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8963" w:type="dxa"/>
            <w:tcBorders>
              <w:top w:val="single" w:color="000000" w:sz="2" w:space="0"/>
              <w:bottom w:val="single" w:color="000000" w:sz="2" w:space="0"/>
            </w:tcBorders>
            <w:vAlign w:val="top"/>
          </w:tcPr>
          <w:p>
            <w:pPr>
              <w:spacing w:line="241" w:lineRule="auto"/>
              <w:rPr>
                <w:rFonts w:ascii="Arial"/>
                <w:sz w:val="21"/>
              </w:rPr>
            </w:pPr>
          </w:p>
          <w:p>
            <w:pPr>
              <w:spacing w:line="242" w:lineRule="auto"/>
              <w:rPr>
                <w:rFonts w:ascii="Arial"/>
                <w:sz w:val="21"/>
              </w:rPr>
            </w:pPr>
          </w:p>
          <w:p>
            <w:pPr>
              <w:spacing w:before="74" w:line="231" w:lineRule="auto"/>
              <w:ind w:left="48"/>
              <w:rPr>
                <w:rFonts w:ascii="新宋体" w:hAnsi="新宋体" w:eastAsia="新宋体" w:cs="新宋体"/>
                <w:sz w:val="23"/>
                <w:szCs w:val="23"/>
              </w:rPr>
            </w:pPr>
            <w:r>
              <w:rPr>
                <w:rFonts w:ascii="新宋体" w:hAnsi="新宋体" w:eastAsia="新宋体" w:cs="新宋体"/>
                <w:spacing w:val="12"/>
                <w:sz w:val="23"/>
                <w:szCs w:val="23"/>
              </w:rPr>
              <w:t>项</w:t>
            </w:r>
            <w:r>
              <w:rPr>
                <w:rFonts w:ascii="新宋体" w:hAnsi="新宋体" w:eastAsia="新宋体" w:cs="新宋体"/>
                <w:spacing w:val="7"/>
                <w:sz w:val="23"/>
                <w:szCs w:val="23"/>
              </w:rPr>
              <w:t>目执行：采购方式选择</w:t>
            </w:r>
          </w:p>
          <w:p>
            <w:pPr>
              <w:spacing w:line="229" w:lineRule="auto"/>
              <w:ind w:left="61"/>
              <w:rPr>
                <w:rFonts w:ascii="新宋体" w:hAnsi="新宋体" w:eastAsia="新宋体" w:cs="新宋体"/>
                <w:sz w:val="23"/>
                <w:szCs w:val="23"/>
              </w:rPr>
            </w:pPr>
            <w:r>
              <w:rPr>
                <w:rFonts w:ascii="新宋体" w:hAnsi="新宋体" w:eastAsia="新宋体" w:cs="新宋体"/>
                <w:spacing w:val="12"/>
                <w:sz w:val="23"/>
                <w:szCs w:val="23"/>
              </w:rPr>
              <w:t>1</w:t>
            </w:r>
            <w:r>
              <w:rPr>
                <w:rFonts w:ascii="新宋体" w:hAnsi="新宋体" w:eastAsia="新宋体" w:cs="新宋体"/>
                <w:spacing w:val="9"/>
                <w:sz w:val="23"/>
                <w:szCs w:val="23"/>
              </w:rPr>
              <w:t>.</w:t>
            </w:r>
            <w:r>
              <w:rPr>
                <w:rFonts w:ascii="新宋体" w:hAnsi="新宋体" w:eastAsia="新宋体" w:cs="新宋体"/>
                <w:spacing w:val="6"/>
                <w:sz w:val="23"/>
                <w:szCs w:val="23"/>
              </w:rPr>
              <w:t>选择法定的采购方式。</w:t>
            </w:r>
          </w:p>
          <w:p>
            <w:pPr>
              <w:spacing w:line="305" w:lineRule="exact"/>
              <w:ind w:left="47"/>
              <w:rPr>
                <w:rFonts w:ascii="新宋体" w:hAnsi="新宋体" w:eastAsia="新宋体" w:cs="新宋体"/>
                <w:sz w:val="23"/>
                <w:szCs w:val="23"/>
              </w:rPr>
            </w:pPr>
            <w:r>
              <w:rPr>
                <w:rFonts w:ascii="新宋体" w:hAnsi="新宋体" w:eastAsia="新宋体" w:cs="新宋体"/>
                <w:spacing w:val="12"/>
                <w:position w:val="1"/>
                <w:sz w:val="23"/>
                <w:szCs w:val="23"/>
              </w:rPr>
              <w:t>2</w:t>
            </w:r>
            <w:r>
              <w:rPr>
                <w:rFonts w:ascii="新宋体" w:hAnsi="新宋体" w:eastAsia="新宋体" w:cs="新宋体"/>
                <w:spacing w:val="8"/>
                <w:position w:val="1"/>
                <w:sz w:val="23"/>
                <w:szCs w:val="23"/>
              </w:rPr>
              <w:t>.采购方式与采购需求匹配。</w:t>
            </w:r>
          </w:p>
        </w:tc>
        <w:tc>
          <w:tcPr>
            <w:tcW w:w="735"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75"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bl>
    <w:p>
      <w:pPr>
        <w:rPr>
          <w:rFonts w:ascii="Arial"/>
          <w:sz w:val="21"/>
        </w:rPr>
      </w:pPr>
    </w:p>
    <w:p>
      <w:pPr>
        <w:sectPr>
          <w:footerReference r:id="rId8" w:type="default"/>
          <w:pgSz w:w="16837" w:h="11905"/>
          <w:pgMar w:top="1011" w:right="1781" w:bottom="664" w:left="1759" w:header="0" w:footer="445" w:gutter="0"/>
          <w:cols w:space="720" w:num="1"/>
        </w:sectPr>
      </w:pPr>
    </w:p>
    <w:p>
      <w:pPr>
        <w:spacing w:line="56" w:lineRule="exact"/>
      </w:pPr>
    </w:p>
    <w:tbl>
      <w:tblPr>
        <w:tblStyle w:val="4"/>
        <w:tblW w:w="132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3"/>
        <w:gridCol w:w="1546"/>
        <w:gridCol w:w="844"/>
        <w:gridCol w:w="8963"/>
        <w:gridCol w:w="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5" w:hRule="atLeast"/>
        </w:trPr>
        <w:tc>
          <w:tcPr>
            <w:tcW w:w="1193" w:type="dxa"/>
            <w:vMerge w:val="restart"/>
            <w:tcBorders>
              <w:top w:val="dotted" w:color="000000" w:sz="2" w:space="0"/>
              <w:bottom w:val="nil"/>
            </w:tcBorders>
            <w:vAlign w:val="top"/>
          </w:tcPr>
          <w:p>
            <w:pPr>
              <w:rPr>
                <w:rFonts w:ascii="Arial"/>
                <w:sz w:val="21"/>
              </w:rPr>
            </w:pPr>
          </w:p>
        </w:tc>
        <w:tc>
          <w:tcPr>
            <w:tcW w:w="1546" w:type="dxa"/>
            <w:vMerge w:val="restart"/>
            <w:tcBorders>
              <w:top w:val="dotted" w:color="000000" w:sz="2" w:space="0"/>
              <w:bottom w:val="nil"/>
            </w:tcBorders>
            <w:vAlign w:val="top"/>
          </w:tcPr>
          <w:p>
            <w:pPr>
              <w:rPr>
                <w:rFonts w:ascii="Arial"/>
                <w:sz w:val="21"/>
              </w:rPr>
            </w:pPr>
          </w:p>
        </w:tc>
        <w:tc>
          <w:tcPr>
            <w:tcW w:w="844" w:type="dxa"/>
            <w:vMerge w:val="restart"/>
            <w:tcBorders>
              <w:top w:val="dotted" w:color="000000" w:sz="2" w:space="0"/>
              <w:bottom w:val="nil"/>
            </w:tcBorders>
            <w:vAlign w:val="top"/>
          </w:tcPr>
          <w:p>
            <w:pPr>
              <w:rPr>
                <w:rFonts w:ascii="Arial"/>
                <w:sz w:val="21"/>
              </w:rPr>
            </w:pPr>
          </w:p>
        </w:tc>
        <w:tc>
          <w:tcPr>
            <w:tcW w:w="8963" w:type="dxa"/>
            <w:tcBorders>
              <w:top w:val="single" w:color="000000" w:sz="2" w:space="0"/>
              <w:bottom w:val="single" w:color="000000" w:sz="2" w:space="0"/>
            </w:tcBorders>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75" w:line="231" w:lineRule="auto"/>
              <w:ind w:left="48"/>
              <w:rPr>
                <w:rFonts w:ascii="新宋体" w:hAnsi="新宋体" w:eastAsia="新宋体" w:cs="新宋体"/>
                <w:sz w:val="23"/>
                <w:szCs w:val="23"/>
              </w:rPr>
            </w:pPr>
            <w:r>
              <w:rPr>
                <w:rFonts w:ascii="新宋体" w:hAnsi="新宋体" w:eastAsia="新宋体" w:cs="新宋体"/>
                <w:spacing w:val="12"/>
                <w:sz w:val="23"/>
                <w:szCs w:val="23"/>
              </w:rPr>
              <w:t>项</w:t>
            </w:r>
            <w:r>
              <w:rPr>
                <w:rFonts w:ascii="新宋体" w:hAnsi="新宋体" w:eastAsia="新宋体" w:cs="新宋体"/>
                <w:spacing w:val="7"/>
                <w:sz w:val="23"/>
                <w:szCs w:val="23"/>
              </w:rPr>
              <w:t>目执行：采购文件编制</w:t>
            </w:r>
          </w:p>
          <w:p>
            <w:pPr>
              <w:spacing w:line="229" w:lineRule="auto"/>
              <w:ind w:left="61"/>
              <w:rPr>
                <w:rFonts w:ascii="新宋体" w:hAnsi="新宋体" w:eastAsia="新宋体" w:cs="新宋体"/>
                <w:sz w:val="23"/>
                <w:szCs w:val="23"/>
              </w:rPr>
            </w:pPr>
            <w:r>
              <w:rPr>
                <w:rFonts w:ascii="新宋体" w:hAnsi="新宋体" w:eastAsia="新宋体" w:cs="新宋体"/>
                <w:spacing w:val="6"/>
                <w:sz w:val="23"/>
                <w:szCs w:val="23"/>
              </w:rPr>
              <w:t>1.根</w:t>
            </w:r>
            <w:r>
              <w:rPr>
                <w:rFonts w:ascii="新宋体" w:hAnsi="新宋体" w:eastAsia="新宋体" w:cs="新宋体"/>
                <w:spacing w:val="3"/>
                <w:sz w:val="23"/>
                <w:szCs w:val="23"/>
              </w:rPr>
              <w:t>据采购项目的特点和采购需求编制采购文件 。</w:t>
            </w:r>
          </w:p>
          <w:p>
            <w:pPr>
              <w:spacing w:line="231" w:lineRule="auto"/>
              <w:ind w:left="47"/>
              <w:rPr>
                <w:rFonts w:ascii="新宋体" w:hAnsi="新宋体" w:eastAsia="新宋体" w:cs="新宋体"/>
                <w:sz w:val="23"/>
                <w:szCs w:val="23"/>
              </w:rPr>
            </w:pPr>
            <w:r>
              <w:rPr>
                <w:rFonts w:ascii="新宋体" w:hAnsi="新宋体" w:eastAsia="新宋体" w:cs="新宋体"/>
                <w:spacing w:val="1"/>
                <w:sz w:val="23"/>
                <w:szCs w:val="23"/>
              </w:rPr>
              <w:t>2.采购文件内</w:t>
            </w:r>
            <w:r>
              <w:rPr>
                <w:rFonts w:ascii="新宋体" w:hAnsi="新宋体" w:eastAsia="新宋体" w:cs="新宋体"/>
                <w:sz w:val="23"/>
                <w:szCs w:val="23"/>
              </w:rPr>
              <w:t>容完整 ，合法合规。</w:t>
            </w:r>
          </w:p>
          <w:p>
            <w:pPr>
              <w:spacing w:before="1" w:line="230" w:lineRule="auto"/>
              <w:ind w:left="43" w:right="291" w:firstLine="5"/>
              <w:rPr>
                <w:rFonts w:ascii="新宋体" w:hAnsi="新宋体" w:eastAsia="新宋体" w:cs="新宋体"/>
                <w:sz w:val="23"/>
                <w:szCs w:val="23"/>
              </w:rPr>
            </w:pPr>
            <w:r>
              <w:rPr>
                <w:rFonts w:ascii="新宋体" w:hAnsi="新宋体" w:eastAsia="新宋体" w:cs="新宋体"/>
                <w:spacing w:val="10"/>
                <w:sz w:val="23"/>
                <w:szCs w:val="23"/>
              </w:rPr>
              <w:t>3.对于</w:t>
            </w:r>
            <w:r>
              <w:rPr>
                <w:rFonts w:ascii="新宋体" w:hAnsi="新宋体" w:eastAsia="新宋体" w:cs="新宋体"/>
                <w:spacing w:val="7"/>
                <w:sz w:val="23"/>
                <w:szCs w:val="23"/>
              </w:rPr>
              <w:t>不</w:t>
            </w:r>
            <w:r>
              <w:rPr>
                <w:rFonts w:ascii="新宋体" w:hAnsi="新宋体" w:eastAsia="新宋体" w:cs="新宋体"/>
                <w:spacing w:val="5"/>
                <w:sz w:val="23"/>
                <w:szCs w:val="23"/>
              </w:rPr>
              <w:t>允许偏离的实质性要求和条件已在采购文件中规定并以醒目的方式标明 。</w:t>
            </w:r>
            <w:r>
              <w:rPr>
                <w:rFonts w:ascii="新宋体" w:hAnsi="新宋体" w:eastAsia="新宋体" w:cs="新宋体"/>
                <w:sz w:val="23"/>
                <w:szCs w:val="23"/>
              </w:rPr>
              <w:t xml:space="preserve"> </w:t>
            </w:r>
            <w:r>
              <w:rPr>
                <w:rFonts w:ascii="新宋体" w:hAnsi="新宋体" w:eastAsia="新宋体" w:cs="新宋体"/>
                <w:spacing w:val="4"/>
                <w:sz w:val="23"/>
                <w:szCs w:val="23"/>
              </w:rPr>
              <w:t>4.采用综合评分法的 ，</w:t>
            </w:r>
            <w:r>
              <w:rPr>
                <w:rFonts w:ascii="新宋体" w:hAnsi="新宋体" w:eastAsia="新宋体" w:cs="新宋体"/>
                <w:spacing w:val="3"/>
                <w:sz w:val="23"/>
                <w:szCs w:val="23"/>
              </w:rPr>
              <w:t>价</w:t>
            </w:r>
            <w:r>
              <w:rPr>
                <w:rFonts w:ascii="新宋体" w:hAnsi="新宋体" w:eastAsia="新宋体" w:cs="新宋体"/>
                <w:spacing w:val="2"/>
                <w:sz w:val="23"/>
                <w:szCs w:val="23"/>
              </w:rPr>
              <w:t>格分采用低价优先法计算 ，未将供应商资格条件列为评审</w:t>
            </w:r>
            <w:r>
              <w:rPr>
                <w:rFonts w:ascii="新宋体" w:hAnsi="新宋体" w:eastAsia="新宋体" w:cs="新宋体"/>
                <w:sz w:val="23"/>
                <w:szCs w:val="23"/>
              </w:rPr>
              <w:t xml:space="preserve"> </w:t>
            </w:r>
            <w:r>
              <w:rPr>
                <w:rFonts w:ascii="新宋体" w:hAnsi="新宋体" w:eastAsia="新宋体" w:cs="新宋体"/>
                <w:spacing w:val="1"/>
                <w:sz w:val="23"/>
                <w:szCs w:val="23"/>
              </w:rPr>
              <w:t>因素。</w:t>
            </w:r>
          </w:p>
          <w:p>
            <w:pPr>
              <w:spacing w:line="241" w:lineRule="auto"/>
              <w:ind w:left="45" w:right="773" w:firstLine="3"/>
              <w:rPr>
                <w:rFonts w:ascii="新宋体" w:hAnsi="新宋体" w:eastAsia="新宋体" w:cs="新宋体"/>
                <w:sz w:val="23"/>
                <w:szCs w:val="23"/>
              </w:rPr>
            </w:pPr>
            <w:r>
              <w:rPr>
                <w:rFonts w:ascii="新宋体" w:hAnsi="新宋体" w:eastAsia="新宋体" w:cs="新宋体"/>
                <w:spacing w:val="3"/>
                <w:sz w:val="23"/>
                <w:szCs w:val="23"/>
              </w:rPr>
              <w:t>5</w:t>
            </w:r>
            <w:r>
              <w:rPr>
                <w:rFonts w:ascii="新宋体" w:hAnsi="新宋体" w:eastAsia="新宋体" w:cs="新宋体"/>
                <w:spacing w:val="2"/>
                <w:sz w:val="23"/>
                <w:szCs w:val="23"/>
              </w:rPr>
              <w:t>.采用综合评分法的 ，评审标准中的分值设置与评审因素的量化指标相对应 。</w:t>
            </w:r>
            <w:r>
              <w:rPr>
                <w:rFonts w:ascii="新宋体" w:hAnsi="新宋体" w:eastAsia="新宋体" w:cs="新宋体"/>
                <w:sz w:val="23"/>
                <w:szCs w:val="23"/>
              </w:rPr>
              <w:t xml:space="preserve"> </w:t>
            </w:r>
            <w:r>
              <w:rPr>
                <w:rFonts w:ascii="新宋体" w:hAnsi="新宋体" w:eastAsia="新宋体" w:cs="新宋体"/>
                <w:spacing w:val="12"/>
                <w:sz w:val="23"/>
                <w:szCs w:val="23"/>
              </w:rPr>
              <w:t>6.资</w:t>
            </w:r>
            <w:r>
              <w:rPr>
                <w:rFonts w:ascii="新宋体" w:hAnsi="新宋体" w:eastAsia="新宋体" w:cs="新宋体"/>
                <w:spacing w:val="6"/>
                <w:sz w:val="23"/>
                <w:szCs w:val="23"/>
              </w:rPr>
              <w:t>格条件或评审因素中未对供应商实行差别待遇或者歧视待遇 。</w:t>
            </w:r>
            <w:r>
              <w:rPr>
                <w:rFonts w:ascii="新宋体" w:hAnsi="新宋体" w:eastAsia="新宋体" w:cs="新宋体"/>
                <w:sz w:val="23"/>
                <w:szCs w:val="23"/>
              </w:rPr>
              <w:t xml:space="preserve">          </w:t>
            </w:r>
            <w:r>
              <w:rPr>
                <w:rFonts w:ascii="新宋体" w:hAnsi="新宋体" w:eastAsia="新宋体" w:cs="新宋体"/>
                <w:spacing w:val="4"/>
                <w:sz w:val="23"/>
                <w:szCs w:val="23"/>
              </w:rPr>
              <w:t>7.合同条款</w:t>
            </w:r>
            <w:r>
              <w:rPr>
                <w:rFonts w:ascii="新宋体" w:hAnsi="新宋体" w:eastAsia="新宋体" w:cs="新宋体"/>
                <w:spacing w:val="2"/>
                <w:sz w:val="23"/>
                <w:szCs w:val="23"/>
              </w:rPr>
              <w:t>设置符合采购需求 。</w:t>
            </w:r>
            <w:r>
              <w:rPr>
                <w:rFonts w:ascii="新宋体" w:hAnsi="新宋体" w:eastAsia="新宋体" w:cs="新宋体"/>
                <w:sz w:val="23"/>
                <w:szCs w:val="23"/>
              </w:rPr>
              <w:t xml:space="preserve">                                          </w:t>
            </w:r>
            <w:r>
              <w:rPr>
                <w:rFonts w:ascii="新宋体" w:hAnsi="新宋体" w:eastAsia="新宋体" w:cs="新宋体"/>
                <w:spacing w:val="10"/>
                <w:sz w:val="23"/>
                <w:szCs w:val="23"/>
              </w:rPr>
              <w:t>8.</w:t>
            </w:r>
            <w:r>
              <w:rPr>
                <w:rFonts w:ascii="新宋体" w:hAnsi="新宋体" w:eastAsia="新宋体" w:cs="新宋体"/>
                <w:spacing w:val="8"/>
                <w:sz w:val="23"/>
                <w:szCs w:val="23"/>
              </w:rPr>
              <w:t>对</w:t>
            </w:r>
            <w:r>
              <w:rPr>
                <w:rFonts w:ascii="新宋体" w:hAnsi="新宋体" w:eastAsia="新宋体" w:cs="新宋体"/>
                <w:spacing w:val="5"/>
                <w:sz w:val="23"/>
                <w:szCs w:val="23"/>
              </w:rPr>
              <w:t>已发出的招标文件进行必要澄清或者修改 ，未改变采购标的和资格条件。</w:t>
            </w:r>
          </w:p>
        </w:tc>
        <w:tc>
          <w:tcPr>
            <w:tcW w:w="735"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24" w:lineRule="auto"/>
              <w:ind w:left="204"/>
              <w:rPr>
                <w:rFonts w:ascii="新宋体" w:hAnsi="新宋体" w:eastAsia="新宋体" w:cs="新宋体"/>
                <w:sz w:val="23"/>
                <w:szCs w:val="23"/>
              </w:rPr>
            </w:pPr>
            <w:r>
              <w:rPr>
                <w:rFonts w:ascii="新宋体" w:hAnsi="新宋体" w:eastAsia="新宋体" w:cs="新宋体"/>
                <w:spacing w:val="-3"/>
                <w:sz w:val="23"/>
                <w:szCs w:val="23"/>
              </w:rPr>
              <w:t>5</w:t>
            </w:r>
            <w:r>
              <w:rPr>
                <w:rFonts w:ascii="新宋体" w:hAnsi="新宋体" w:eastAsia="新宋体" w:cs="新宋体"/>
                <w:spacing w:val="-2"/>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7" w:hRule="atLeast"/>
        </w:trPr>
        <w:tc>
          <w:tcPr>
            <w:tcW w:w="1193" w:type="dxa"/>
            <w:vMerge w:val="continue"/>
            <w:tcBorders>
              <w:top w:val="nil"/>
              <w:bottom w:val="nil"/>
            </w:tcBorders>
            <w:vAlign w:val="top"/>
          </w:tcPr>
          <w:p>
            <w:pPr>
              <w:rPr>
                <w:rFonts w:ascii="Arial"/>
                <w:sz w:val="21"/>
              </w:rPr>
            </w:pPr>
          </w:p>
        </w:tc>
        <w:tc>
          <w:tcPr>
            <w:tcW w:w="1546" w:type="dxa"/>
            <w:vMerge w:val="continue"/>
            <w:tcBorders>
              <w:top w:val="nil"/>
              <w:bottom w:val="nil"/>
            </w:tcBorders>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8963" w:type="dxa"/>
            <w:tcBorders>
              <w:top w:val="single" w:color="000000" w:sz="2" w:space="0"/>
              <w:bottom w:val="single" w:color="000000" w:sz="2" w:space="0"/>
            </w:tcBorders>
            <w:vAlign w:val="top"/>
          </w:tcPr>
          <w:p>
            <w:pPr>
              <w:spacing w:line="347" w:lineRule="auto"/>
              <w:rPr>
                <w:rFonts w:ascii="Arial"/>
                <w:sz w:val="21"/>
              </w:rPr>
            </w:pPr>
          </w:p>
          <w:p>
            <w:pPr>
              <w:spacing w:before="75" w:line="231" w:lineRule="auto"/>
              <w:ind w:left="48"/>
              <w:rPr>
                <w:rFonts w:ascii="新宋体" w:hAnsi="新宋体" w:eastAsia="新宋体" w:cs="新宋体"/>
                <w:sz w:val="23"/>
                <w:szCs w:val="23"/>
              </w:rPr>
            </w:pPr>
            <w:r>
              <w:rPr>
                <w:rFonts w:ascii="新宋体" w:hAnsi="新宋体" w:eastAsia="新宋体" w:cs="新宋体"/>
                <w:spacing w:val="11"/>
                <w:sz w:val="23"/>
                <w:szCs w:val="23"/>
              </w:rPr>
              <w:t>项</w:t>
            </w:r>
            <w:r>
              <w:rPr>
                <w:rFonts w:ascii="新宋体" w:hAnsi="新宋体" w:eastAsia="新宋体" w:cs="新宋体"/>
                <w:spacing w:val="7"/>
                <w:sz w:val="23"/>
                <w:szCs w:val="23"/>
              </w:rPr>
              <w:t>目执行：评审准备</w:t>
            </w:r>
          </w:p>
          <w:p>
            <w:pPr>
              <w:spacing w:line="230" w:lineRule="auto"/>
              <w:ind w:left="61"/>
              <w:rPr>
                <w:rFonts w:ascii="新宋体" w:hAnsi="新宋体" w:eastAsia="新宋体" w:cs="新宋体"/>
                <w:sz w:val="23"/>
                <w:szCs w:val="23"/>
              </w:rPr>
            </w:pPr>
            <w:r>
              <w:rPr>
                <w:rFonts w:ascii="新宋体" w:hAnsi="新宋体" w:eastAsia="新宋体" w:cs="新宋体"/>
                <w:spacing w:val="6"/>
                <w:sz w:val="23"/>
                <w:szCs w:val="23"/>
              </w:rPr>
              <w:t>1.根据法</w:t>
            </w:r>
            <w:r>
              <w:rPr>
                <w:rFonts w:ascii="新宋体" w:hAnsi="新宋体" w:eastAsia="新宋体" w:cs="新宋体"/>
                <w:spacing w:val="4"/>
                <w:sz w:val="23"/>
                <w:szCs w:val="23"/>
              </w:rPr>
              <w:t>定</w:t>
            </w:r>
            <w:r>
              <w:rPr>
                <w:rFonts w:ascii="新宋体" w:hAnsi="新宋体" w:eastAsia="新宋体" w:cs="新宋体"/>
                <w:spacing w:val="3"/>
                <w:sz w:val="23"/>
                <w:szCs w:val="23"/>
              </w:rPr>
              <w:t>方式或程序确定参与采购活动的供应商 。</w:t>
            </w:r>
          </w:p>
          <w:p>
            <w:pPr>
              <w:spacing w:line="305" w:lineRule="exact"/>
              <w:ind w:left="47"/>
              <w:rPr>
                <w:rFonts w:ascii="新宋体" w:hAnsi="新宋体" w:eastAsia="新宋体" w:cs="新宋体"/>
                <w:sz w:val="23"/>
                <w:szCs w:val="23"/>
              </w:rPr>
            </w:pPr>
            <w:r>
              <w:rPr>
                <w:rFonts w:ascii="新宋体" w:hAnsi="新宋体" w:eastAsia="新宋体" w:cs="新宋体"/>
                <w:spacing w:val="13"/>
                <w:position w:val="1"/>
                <w:sz w:val="23"/>
                <w:szCs w:val="23"/>
              </w:rPr>
              <w:t>2</w:t>
            </w:r>
            <w:r>
              <w:rPr>
                <w:rFonts w:ascii="新宋体" w:hAnsi="新宋体" w:eastAsia="新宋体" w:cs="新宋体"/>
                <w:spacing w:val="7"/>
                <w:position w:val="1"/>
                <w:sz w:val="23"/>
                <w:szCs w:val="23"/>
              </w:rPr>
              <w:t>.合理合法抽取专家。</w:t>
            </w:r>
          </w:p>
        </w:tc>
        <w:tc>
          <w:tcPr>
            <w:tcW w:w="735" w:type="dxa"/>
            <w:tcBorders>
              <w:top w:val="single" w:color="000000" w:sz="2" w:space="0"/>
              <w:bottom w:val="single" w:color="000000" w:sz="2" w:space="0"/>
            </w:tcBorders>
            <w:vAlign w:val="top"/>
          </w:tcPr>
          <w:p>
            <w:pPr>
              <w:spacing w:line="317" w:lineRule="auto"/>
              <w:rPr>
                <w:rFonts w:ascii="Arial"/>
                <w:sz w:val="21"/>
              </w:rPr>
            </w:pPr>
          </w:p>
          <w:p>
            <w:pPr>
              <w:spacing w:line="317" w:lineRule="auto"/>
              <w:rPr>
                <w:rFonts w:ascii="Arial"/>
                <w:sz w:val="21"/>
              </w:rPr>
            </w:pPr>
          </w:p>
          <w:p>
            <w:pPr>
              <w:spacing w:before="74"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bl>
    <w:p>
      <w:pPr>
        <w:rPr>
          <w:rFonts w:ascii="Arial"/>
          <w:sz w:val="21"/>
        </w:rPr>
      </w:pPr>
    </w:p>
    <w:p>
      <w:pPr>
        <w:sectPr>
          <w:footerReference r:id="rId9" w:type="default"/>
          <w:pgSz w:w="16837" w:h="11905"/>
          <w:pgMar w:top="1011" w:right="1781" w:bottom="664" w:left="1759" w:header="0" w:footer="445" w:gutter="0"/>
          <w:cols w:space="720" w:num="1"/>
        </w:sectPr>
      </w:pPr>
    </w:p>
    <w:p>
      <w:pPr>
        <w:spacing w:line="56" w:lineRule="exact"/>
      </w:pPr>
    </w:p>
    <w:tbl>
      <w:tblPr>
        <w:tblStyle w:val="4"/>
        <w:tblW w:w="132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3"/>
        <w:gridCol w:w="1546"/>
        <w:gridCol w:w="844"/>
        <w:gridCol w:w="8963"/>
        <w:gridCol w:w="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73" w:hRule="atLeast"/>
        </w:trPr>
        <w:tc>
          <w:tcPr>
            <w:tcW w:w="1193" w:type="dxa"/>
            <w:vMerge w:val="restart"/>
            <w:tcBorders>
              <w:top w:val="dotted" w:color="000000" w:sz="2" w:space="0"/>
              <w:bottom w:val="nil"/>
            </w:tcBorders>
            <w:vAlign w:val="top"/>
          </w:tcPr>
          <w:p>
            <w:pPr>
              <w:rPr>
                <w:rFonts w:ascii="Arial"/>
                <w:sz w:val="21"/>
              </w:rPr>
            </w:pPr>
          </w:p>
        </w:tc>
        <w:tc>
          <w:tcPr>
            <w:tcW w:w="1546" w:type="dxa"/>
            <w:vMerge w:val="restart"/>
            <w:tcBorders>
              <w:top w:val="dotted" w:color="000000" w:sz="2" w:space="0"/>
              <w:bottom w:val="nil"/>
            </w:tcBorders>
            <w:vAlign w:val="top"/>
          </w:tcPr>
          <w:p>
            <w:pPr>
              <w:spacing w:before="288" w:line="304" w:lineRule="exact"/>
              <w:ind w:left="118"/>
              <w:rPr>
                <w:rFonts w:ascii="新宋体" w:hAnsi="新宋体" w:eastAsia="新宋体" w:cs="新宋体"/>
                <w:sz w:val="23"/>
                <w:szCs w:val="23"/>
              </w:rPr>
            </w:pPr>
            <w:r>
              <w:rPr>
                <w:rFonts w:ascii="新宋体" w:hAnsi="新宋体" w:eastAsia="新宋体" w:cs="新宋体"/>
                <w:spacing w:val="6"/>
                <w:position w:val="1"/>
                <w:sz w:val="23"/>
                <w:szCs w:val="23"/>
              </w:rPr>
              <w:t>3</w:t>
            </w:r>
            <w:r>
              <w:rPr>
                <w:rFonts w:ascii="新宋体" w:hAnsi="新宋体" w:eastAsia="新宋体" w:cs="新宋体"/>
                <w:spacing w:val="4"/>
                <w:position w:val="1"/>
                <w:sz w:val="23"/>
                <w:szCs w:val="23"/>
              </w:rPr>
              <w:t>.2执行情况</w:t>
            </w:r>
          </w:p>
        </w:tc>
        <w:tc>
          <w:tcPr>
            <w:tcW w:w="844" w:type="dxa"/>
            <w:vMerge w:val="restart"/>
            <w:tcBorders>
              <w:top w:val="dotted" w:color="000000" w:sz="2" w:space="0"/>
              <w:bottom w:val="nil"/>
            </w:tcBorders>
            <w:vAlign w:val="top"/>
          </w:tcPr>
          <w:p>
            <w:pPr>
              <w:spacing w:line="249" w:lineRule="auto"/>
              <w:rPr>
                <w:rFonts w:ascii="Arial"/>
                <w:sz w:val="21"/>
              </w:rPr>
            </w:pPr>
          </w:p>
          <w:p>
            <w:pPr>
              <w:spacing w:before="75" w:line="187" w:lineRule="auto"/>
              <w:ind w:left="312"/>
              <w:rPr>
                <w:rFonts w:ascii="新宋体" w:hAnsi="新宋体" w:eastAsia="新宋体" w:cs="新宋体"/>
                <w:sz w:val="23"/>
                <w:szCs w:val="23"/>
              </w:rPr>
            </w:pPr>
            <w:r>
              <w:rPr>
                <w:rFonts w:ascii="新宋体" w:hAnsi="新宋体" w:eastAsia="新宋体" w:cs="新宋体"/>
                <w:spacing w:val="-5"/>
                <w:sz w:val="23"/>
                <w:szCs w:val="23"/>
              </w:rPr>
              <w:t>3</w:t>
            </w:r>
            <w:r>
              <w:rPr>
                <w:rFonts w:ascii="新宋体" w:hAnsi="新宋体" w:eastAsia="新宋体" w:cs="新宋体"/>
                <w:spacing w:val="-3"/>
                <w:sz w:val="23"/>
                <w:szCs w:val="23"/>
              </w:rPr>
              <w:t>5</w:t>
            </w:r>
          </w:p>
        </w:tc>
        <w:tc>
          <w:tcPr>
            <w:tcW w:w="8963" w:type="dxa"/>
            <w:tcBorders>
              <w:top w:val="single" w:color="000000" w:sz="2" w:space="0"/>
              <w:bottom w:val="single" w:color="000000" w:sz="2" w:space="0"/>
            </w:tcBorders>
            <w:vAlign w:val="top"/>
          </w:tcPr>
          <w:p>
            <w:pPr>
              <w:spacing w:line="469" w:lineRule="auto"/>
              <w:rPr>
                <w:rFonts w:ascii="Arial"/>
                <w:sz w:val="21"/>
              </w:rPr>
            </w:pPr>
          </w:p>
          <w:p>
            <w:pPr>
              <w:spacing w:before="75" w:line="224" w:lineRule="auto"/>
              <w:ind w:left="48"/>
              <w:rPr>
                <w:rFonts w:ascii="新宋体" w:hAnsi="新宋体" w:eastAsia="新宋体" w:cs="新宋体"/>
                <w:sz w:val="23"/>
                <w:szCs w:val="23"/>
              </w:rPr>
            </w:pPr>
            <w:r>
              <w:rPr>
                <w:rFonts w:ascii="新宋体" w:hAnsi="新宋体" w:eastAsia="新宋体" w:cs="新宋体"/>
                <w:spacing w:val="11"/>
                <w:sz w:val="23"/>
                <w:szCs w:val="23"/>
              </w:rPr>
              <w:t>项</w:t>
            </w:r>
            <w:r>
              <w:rPr>
                <w:rFonts w:ascii="新宋体" w:hAnsi="新宋体" w:eastAsia="新宋体" w:cs="新宋体"/>
                <w:spacing w:val="7"/>
                <w:sz w:val="23"/>
                <w:szCs w:val="23"/>
              </w:rPr>
              <w:t>目执行：组织评审</w:t>
            </w:r>
          </w:p>
          <w:p>
            <w:pPr>
              <w:spacing w:before="10" w:line="230" w:lineRule="auto"/>
              <w:ind w:left="45" w:right="275" w:firstLine="16"/>
              <w:rPr>
                <w:rFonts w:ascii="新宋体" w:hAnsi="新宋体" w:eastAsia="新宋体" w:cs="新宋体"/>
                <w:sz w:val="23"/>
                <w:szCs w:val="23"/>
              </w:rPr>
            </w:pPr>
            <w:r>
              <w:rPr>
                <w:rFonts w:ascii="新宋体" w:hAnsi="新宋体" w:eastAsia="新宋体" w:cs="新宋体"/>
                <w:spacing w:val="4"/>
                <w:sz w:val="23"/>
                <w:szCs w:val="23"/>
              </w:rPr>
              <w:t>1.开标室配备录音录像</w:t>
            </w:r>
            <w:r>
              <w:rPr>
                <w:rFonts w:ascii="新宋体" w:hAnsi="新宋体" w:eastAsia="新宋体" w:cs="新宋体"/>
                <w:spacing w:val="2"/>
                <w:sz w:val="23"/>
                <w:szCs w:val="23"/>
              </w:rPr>
              <w:t>等监控设备设施 ，评审活动全程录音录像 ，录音录像清晰可</w:t>
            </w:r>
            <w:r>
              <w:rPr>
                <w:rFonts w:ascii="新宋体" w:hAnsi="新宋体" w:eastAsia="新宋体" w:cs="新宋体"/>
                <w:sz w:val="23"/>
                <w:szCs w:val="23"/>
              </w:rPr>
              <w:t xml:space="preserve"> </w:t>
            </w:r>
            <w:r>
              <w:rPr>
                <w:rFonts w:ascii="新宋体" w:hAnsi="新宋体" w:eastAsia="新宋体" w:cs="新宋体"/>
                <w:spacing w:val="-3"/>
                <w:sz w:val="23"/>
                <w:szCs w:val="23"/>
              </w:rPr>
              <w:t>辨。</w:t>
            </w:r>
          </w:p>
          <w:p>
            <w:pPr>
              <w:spacing w:before="1" w:line="230" w:lineRule="auto"/>
              <w:ind w:left="47" w:right="575"/>
              <w:rPr>
                <w:rFonts w:ascii="新宋体" w:hAnsi="新宋体" w:eastAsia="新宋体" w:cs="新宋体"/>
                <w:sz w:val="23"/>
                <w:szCs w:val="23"/>
              </w:rPr>
            </w:pPr>
            <w:r>
              <w:rPr>
                <w:rFonts w:ascii="新宋体" w:hAnsi="新宋体" w:eastAsia="新宋体" w:cs="新宋体"/>
                <w:spacing w:val="14"/>
                <w:sz w:val="23"/>
                <w:szCs w:val="23"/>
              </w:rPr>
              <w:t>2.招</w:t>
            </w:r>
            <w:r>
              <w:rPr>
                <w:rFonts w:ascii="新宋体" w:hAnsi="新宋体" w:eastAsia="新宋体" w:cs="新宋体"/>
                <w:spacing w:val="9"/>
                <w:sz w:val="23"/>
                <w:szCs w:val="23"/>
              </w:rPr>
              <w:t>标</w:t>
            </w:r>
            <w:r>
              <w:rPr>
                <w:rFonts w:ascii="新宋体" w:hAnsi="新宋体" w:eastAsia="新宋体" w:cs="新宋体"/>
                <w:spacing w:val="7"/>
                <w:sz w:val="23"/>
                <w:szCs w:val="23"/>
              </w:rPr>
              <w:t>项目中，开标在招标文件确定的提交投标文件截止时间的同一时间公开进</w:t>
            </w:r>
            <w:r>
              <w:rPr>
                <w:rFonts w:ascii="新宋体" w:hAnsi="新宋体" w:eastAsia="新宋体" w:cs="新宋体"/>
                <w:sz w:val="23"/>
                <w:szCs w:val="23"/>
              </w:rPr>
              <w:t xml:space="preserve"> </w:t>
            </w:r>
            <w:r>
              <w:rPr>
                <w:rFonts w:ascii="新宋体" w:hAnsi="新宋体" w:eastAsia="新宋体" w:cs="新宋体"/>
                <w:spacing w:val="5"/>
                <w:sz w:val="23"/>
                <w:szCs w:val="23"/>
              </w:rPr>
              <w:t xml:space="preserve">行，开标地点是招标文件中预先确定的地点 </w:t>
            </w:r>
            <w:r>
              <w:rPr>
                <w:rFonts w:ascii="新宋体" w:hAnsi="新宋体" w:eastAsia="新宋体" w:cs="新宋体"/>
                <w:spacing w:val="3"/>
                <w:sz w:val="23"/>
                <w:szCs w:val="23"/>
              </w:rPr>
              <w:t>。</w:t>
            </w:r>
            <w:r>
              <w:rPr>
                <w:rFonts w:ascii="新宋体" w:hAnsi="新宋体" w:eastAsia="新宋体" w:cs="新宋体"/>
                <w:sz w:val="23"/>
                <w:szCs w:val="23"/>
              </w:rPr>
              <w:t xml:space="preserve">                               </w:t>
            </w:r>
            <w:r>
              <w:rPr>
                <w:rFonts w:ascii="新宋体" w:hAnsi="新宋体" w:eastAsia="新宋体" w:cs="新宋体"/>
                <w:spacing w:val="3"/>
                <w:sz w:val="23"/>
                <w:szCs w:val="23"/>
              </w:rPr>
              <w:t xml:space="preserve">3.核对评审专家身份和采购人代表授权函 </w:t>
            </w:r>
            <w:r>
              <w:rPr>
                <w:rFonts w:ascii="新宋体" w:hAnsi="新宋体" w:eastAsia="新宋体" w:cs="新宋体"/>
                <w:spacing w:val="2"/>
                <w:sz w:val="23"/>
                <w:szCs w:val="23"/>
              </w:rPr>
              <w:t>。</w:t>
            </w:r>
          </w:p>
          <w:p>
            <w:pPr>
              <w:spacing w:line="231" w:lineRule="auto"/>
              <w:ind w:left="43"/>
              <w:rPr>
                <w:rFonts w:ascii="新宋体" w:hAnsi="新宋体" w:eastAsia="新宋体" w:cs="新宋体"/>
                <w:sz w:val="23"/>
                <w:szCs w:val="23"/>
              </w:rPr>
            </w:pPr>
            <w:r>
              <w:rPr>
                <w:rFonts w:ascii="新宋体" w:hAnsi="新宋体" w:eastAsia="新宋体" w:cs="新宋体"/>
                <w:spacing w:val="16"/>
                <w:sz w:val="23"/>
                <w:szCs w:val="23"/>
              </w:rPr>
              <w:t>4</w:t>
            </w:r>
            <w:r>
              <w:rPr>
                <w:rFonts w:ascii="新宋体" w:hAnsi="新宋体" w:eastAsia="新宋体" w:cs="新宋体"/>
                <w:spacing w:val="12"/>
                <w:sz w:val="23"/>
                <w:szCs w:val="23"/>
              </w:rPr>
              <w:t>.</w:t>
            </w:r>
            <w:r>
              <w:rPr>
                <w:rFonts w:ascii="新宋体" w:hAnsi="新宋体" w:eastAsia="新宋体" w:cs="新宋体"/>
                <w:spacing w:val="8"/>
                <w:sz w:val="23"/>
                <w:szCs w:val="23"/>
              </w:rPr>
              <w:t>实际评审专家与抽取结果一致。</w:t>
            </w:r>
          </w:p>
          <w:p>
            <w:pPr>
              <w:spacing w:line="230" w:lineRule="auto"/>
              <w:ind w:left="45" w:right="286" w:firstLine="3"/>
              <w:rPr>
                <w:rFonts w:ascii="新宋体" w:hAnsi="新宋体" w:eastAsia="新宋体" w:cs="新宋体"/>
                <w:sz w:val="23"/>
                <w:szCs w:val="23"/>
              </w:rPr>
            </w:pPr>
            <w:r>
              <w:rPr>
                <w:rFonts w:ascii="新宋体" w:hAnsi="新宋体" w:eastAsia="新宋体" w:cs="新宋体"/>
                <w:spacing w:val="4"/>
                <w:sz w:val="23"/>
                <w:szCs w:val="23"/>
              </w:rPr>
              <w:t>5.在评审活动开始前宣布</w:t>
            </w:r>
            <w:r>
              <w:rPr>
                <w:rFonts w:ascii="新宋体" w:hAnsi="新宋体" w:eastAsia="新宋体" w:cs="新宋体"/>
                <w:spacing w:val="2"/>
                <w:sz w:val="23"/>
                <w:szCs w:val="23"/>
              </w:rPr>
              <w:t>评审工作纪律 ，告知回避要求 ，介绍政府采购相关政策法</w:t>
            </w:r>
            <w:r>
              <w:rPr>
                <w:rFonts w:ascii="新宋体" w:hAnsi="新宋体" w:eastAsia="新宋体" w:cs="新宋体"/>
                <w:sz w:val="23"/>
                <w:szCs w:val="23"/>
              </w:rPr>
              <w:t xml:space="preserve"> </w:t>
            </w:r>
            <w:r>
              <w:rPr>
                <w:rFonts w:ascii="新宋体" w:hAnsi="新宋体" w:eastAsia="新宋体" w:cs="新宋体"/>
                <w:spacing w:val="-3"/>
                <w:sz w:val="23"/>
                <w:szCs w:val="23"/>
              </w:rPr>
              <w:t>规。</w:t>
            </w:r>
          </w:p>
          <w:p>
            <w:pPr>
              <w:spacing w:before="7" w:line="230" w:lineRule="auto"/>
              <w:ind w:left="45" w:right="143"/>
              <w:rPr>
                <w:rFonts w:ascii="新宋体" w:hAnsi="新宋体" w:eastAsia="新宋体" w:cs="新宋体"/>
                <w:sz w:val="23"/>
                <w:szCs w:val="23"/>
              </w:rPr>
            </w:pPr>
            <w:r>
              <w:rPr>
                <w:rFonts w:ascii="新宋体" w:hAnsi="新宋体" w:eastAsia="新宋体" w:cs="新宋体"/>
                <w:spacing w:val="4"/>
                <w:sz w:val="23"/>
                <w:szCs w:val="23"/>
              </w:rPr>
              <w:t>6</w:t>
            </w:r>
            <w:r>
              <w:rPr>
                <w:rFonts w:ascii="新宋体" w:hAnsi="新宋体" w:eastAsia="新宋体" w:cs="新宋体"/>
                <w:spacing w:val="3"/>
                <w:sz w:val="23"/>
                <w:szCs w:val="23"/>
              </w:rPr>
              <w:t>.发现评审专家与参加采购活动的供应商有利害关系的 ,要求其回避 。</w:t>
            </w:r>
            <w:r>
              <w:rPr>
                <w:rFonts w:ascii="新宋体" w:hAnsi="新宋体" w:eastAsia="新宋体" w:cs="新宋体"/>
                <w:sz w:val="23"/>
                <w:szCs w:val="23"/>
              </w:rPr>
              <w:t xml:space="preserve">            </w:t>
            </w:r>
            <w:r>
              <w:rPr>
                <w:rFonts w:ascii="新宋体" w:hAnsi="新宋体" w:eastAsia="新宋体" w:cs="新宋体"/>
                <w:spacing w:val="12"/>
                <w:sz w:val="23"/>
                <w:szCs w:val="23"/>
              </w:rPr>
              <w:t>7</w:t>
            </w:r>
            <w:r>
              <w:rPr>
                <w:rFonts w:ascii="新宋体" w:hAnsi="新宋体" w:eastAsia="新宋体" w:cs="新宋体"/>
                <w:spacing w:val="7"/>
                <w:sz w:val="23"/>
                <w:szCs w:val="23"/>
              </w:rPr>
              <w:t>.</w:t>
            </w:r>
            <w:r>
              <w:rPr>
                <w:rFonts w:ascii="新宋体" w:hAnsi="新宋体" w:eastAsia="新宋体" w:cs="新宋体"/>
                <w:spacing w:val="6"/>
                <w:sz w:val="23"/>
                <w:szCs w:val="23"/>
              </w:rPr>
              <w:t>组织评审委员会推选采购人代表以外的评审专家担任组长 。</w:t>
            </w:r>
            <w:r>
              <w:rPr>
                <w:rFonts w:ascii="新宋体" w:hAnsi="新宋体" w:eastAsia="新宋体" w:cs="新宋体"/>
                <w:sz w:val="23"/>
                <w:szCs w:val="23"/>
              </w:rPr>
              <w:t xml:space="preserve">                    </w:t>
            </w:r>
            <w:r>
              <w:rPr>
                <w:rFonts w:ascii="新宋体" w:hAnsi="新宋体" w:eastAsia="新宋体" w:cs="新宋体"/>
                <w:spacing w:val="2"/>
                <w:sz w:val="23"/>
                <w:szCs w:val="23"/>
              </w:rPr>
              <w:t>8.采取必要的通讯</w:t>
            </w:r>
            <w:r>
              <w:rPr>
                <w:rFonts w:ascii="新宋体" w:hAnsi="新宋体" w:eastAsia="新宋体" w:cs="新宋体"/>
                <w:spacing w:val="1"/>
                <w:sz w:val="23"/>
                <w:szCs w:val="23"/>
              </w:rPr>
              <w:t>管理措施 ，评审活动不受外界干扰 。</w:t>
            </w:r>
            <w:r>
              <w:rPr>
                <w:rFonts w:ascii="新宋体" w:hAnsi="新宋体" w:eastAsia="新宋体" w:cs="新宋体"/>
                <w:sz w:val="23"/>
                <w:szCs w:val="23"/>
              </w:rPr>
              <w:t xml:space="preserve">                          </w:t>
            </w:r>
            <w:r>
              <w:rPr>
                <w:rFonts w:ascii="新宋体" w:hAnsi="新宋体" w:eastAsia="新宋体" w:cs="新宋体"/>
                <w:spacing w:val="4"/>
                <w:sz w:val="23"/>
                <w:szCs w:val="23"/>
              </w:rPr>
              <w:t>9.监督评审委员会进行评审时 ，及时制止和纠正倾向性言论等违法违规行为</w:t>
            </w:r>
            <w:r>
              <w:rPr>
                <w:rFonts w:ascii="新宋体" w:hAnsi="新宋体" w:eastAsia="新宋体" w:cs="新宋体"/>
                <w:spacing w:val="1"/>
                <w:sz w:val="23"/>
                <w:szCs w:val="23"/>
              </w:rPr>
              <w:t xml:space="preserve"> </w:t>
            </w:r>
            <w:r>
              <w:rPr>
                <w:rFonts w:ascii="新宋体" w:hAnsi="新宋体" w:eastAsia="新宋体" w:cs="新宋体"/>
                <w:sz w:val="23"/>
                <w:szCs w:val="23"/>
              </w:rPr>
              <w:t xml:space="preserve">。     </w:t>
            </w:r>
            <w:r>
              <w:rPr>
                <w:rFonts w:ascii="新宋体" w:hAnsi="新宋体" w:eastAsia="新宋体" w:cs="新宋体"/>
                <w:spacing w:val="4"/>
                <w:sz w:val="23"/>
                <w:szCs w:val="23"/>
              </w:rPr>
              <w:t>10.禁止与评审工作无关的人员进入评审现场 ，评审活动在保密的情况下进行</w:t>
            </w:r>
            <w:r>
              <w:rPr>
                <w:rFonts w:ascii="新宋体" w:hAnsi="新宋体" w:eastAsia="新宋体" w:cs="新宋体"/>
                <w:spacing w:val="2"/>
                <w:sz w:val="23"/>
                <w:szCs w:val="23"/>
              </w:rPr>
              <w:t xml:space="preserve"> </w:t>
            </w:r>
            <w:r>
              <w:rPr>
                <w:rFonts w:ascii="新宋体" w:hAnsi="新宋体" w:eastAsia="新宋体" w:cs="新宋体"/>
                <w:sz w:val="23"/>
                <w:szCs w:val="23"/>
              </w:rPr>
              <w:t xml:space="preserve">。    </w:t>
            </w:r>
            <w:r>
              <w:rPr>
                <w:rFonts w:ascii="新宋体" w:hAnsi="新宋体" w:eastAsia="新宋体" w:cs="新宋体"/>
                <w:spacing w:val="6"/>
                <w:sz w:val="23"/>
                <w:szCs w:val="23"/>
              </w:rPr>
              <w:t>11.采</w:t>
            </w:r>
            <w:r>
              <w:rPr>
                <w:rFonts w:ascii="新宋体" w:hAnsi="新宋体" w:eastAsia="新宋体" w:cs="新宋体"/>
                <w:spacing w:val="5"/>
                <w:sz w:val="23"/>
                <w:szCs w:val="23"/>
              </w:rPr>
              <w:t>用</w:t>
            </w:r>
            <w:r>
              <w:rPr>
                <w:rFonts w:ascii="新宋体" w:hAnsi="新宋体" w:eastAsia="新宋体" w:cs="新宋体"/>
                <w:spacing w:val="3"/>
                <w:sz w:val="23"/>
                <w:szCs w:val="23"/>
              </w:rPr>
              <w:t>综合评分法 ，评标委员会各成员详细打分表和评分汇总表完整准确 ，对评审</w:t>
            </w:r>
            <w:r>
              <w:rPr>
                <w:rFonts w:ascii="新宋体" w:hAnsi="新宋体" w:eastAsia="新宋体" w:cs="新宋体"/>
                <w:sz w:val="23"/>
                <w:szCs w:val="23"/>
              </w:rPr>
              <w:t xml:space="preserve"> </w:t>
            </w:r>
            <w:r>
              <w:rPr>
                <w:rFonts w:ascii="新宋体" w:hAnsi="新宋体" w:eastAsia="新宋体" w:cs="新宋体"/>
                <w:spacing w:val="16"/>
                <w:sz w:val="23"/>
                <w:szCs w:val="23"/>
              </w:rPr>
              <w:t>数</w:t>
            </w:r>
            <w:r>
              <w:rPr>
                <w:rFonts w:ascii="新宋体" w:hAnsi="新宋体" w:eastAsia="新宋体" w:cs="新宋体"/>
                <w:spacing w:val="11"/>
                <w:sz w:val="23"/>
                <w:szCs w:val="23"/>
              </w:rPr>
              <w:t>据</w:t>
            </w:r>
            <w:r>
              <w:rPr>
                <w:rFonts w:ascii="新宋体" w:hAnsi="新宋体" w:eastAsia="新宋体" w:cs="新宋体"/>
                <w:spacing w:val="8"/>
                <w:sz w:val="23"/>
                <w:szCs w:val="23"/>
              </w:rPr>
              <w:t>校对、核对，对畸高、畸低的重大差异评分提示评审委员会复核或书面说明理</w:t>
            </w:r>
            <w:r>
              <w:rPr>
                <w:rFonts w:ascii="新宋体" w:hAnsi="新宋体" w:eastAsia="新宋体" w:cs="新宋体"/>
                <w:sz w:val="23"/>
                <w:szCs w:val="23"/>
              </w:rPr>
              <w:t xml:space="preserve"> </w:t>
            </w:r>
            <w:r>
              <w:rPr>
                <w:rFonts w:ascii="新宋体" w:hAnsi="新宋体" w:eastAsia="新宋体" w:cs="新宋体"/>
                <w:spacing w:val="-3"/>
                <w:sz w:val="23"/>
                <w:szCs w:val="23"/>
              </w:rPr>
              <w:t>由。</w:t>
            </w:r>
          </w:p>
          <w:p>
            <w:pPr>
              <w:spacing w:line="235" w:lineRule="auto"/>
              <w:ind w:left="61"/>
              <w:rPr>
                <w:rFonts w:ascii="新宋体" w:hAnsi="新宋体" w:eastAsia="新宋体" w:cs="新宋体"/>
                <w:sz w:val="23"/>
                <w:szCs w:val="23"/>
              </w:rPr>
            </w:pPr>
            <w:r>
              <w:rPr>
                <w:rFonts w:ascii="新宋体" w:hAnsi="新宋体" w:eastAsia="新宋体" w:cs="新宋体"/>
                <w:spacing w:val="5"/>
                <w:sz w:val="23"/>
                <w:szCs w:val="23"/>
              </w:rPr>
              <w:t>12.对非法干预评审工作等违法违规行为 ，及时向财政部门报告</w:t>
            </w:r>
            <w:r>
              <w:rPr>
                <w:rFonts w:ascii="新宋体" w:hAnsi="新宋体" w:eastAsia="新宋体" w:cs="新宋体"/>
                <w:spacing w:val="1"/>
                <w:sz w:val="23"/>
                <w:szCs w:val="23"/>
              </w:rPr>
              <w:t>。</w:t>
            </w:r>
          </w:p>
        </w:tc>
        <w:tc>
          <w:tcPr>
            <w:tcW w:w="735"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224" w:lineRule="auto"/>
              <w:ind w:left="204"/>
              <w:rPr>
                <w:rFonts w:ascii="新宋体" w:hAnsi="新宋体" w:eastAsia="新宋体" w:cs="新宋体"/>
                <w:sz w:val="23"/>
                <w:szCs w:val="23"/>
              </w:rPr>
            </w:pPr>
            <w:r>
              <w:rPr>
                <w:rFonts w:ascii="新宋体" w:hAnsi="新宋体" w:eastAsia="新宋体" w:cs="新宋体"/>
                <w:spacing w:val="-3"/>
                <w:sz w:val="23"/>
                <w:szCs w:val="23"/>
              </w:rPr>
              <w:t>5</w:t>
            </w:r>
            <w:r>
              <w:rPr>
                <w:rFonts w:ascii="新宋体" w:hAnsi="新宋体" w:eastAsia="新宋体" w:cs="新宋体"/>
                <w:spacing w:val="-2"/>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2" w:hRule="atLeast"/>
        </w:trPr>
        <w:tc>
          <w:tcPr>
            <w:tcW w:w="1193" w:type="dxa"/>
            <w:vMerge w:val="continue"/>
            <w:tcBorders>
              <w:top w:val="nil"/>
              <w:bottom w:val="nil"/>
            </w:tcBorders>
            <w:vAlign w:val="top"/>
          </w:tcPr>
          <w:p>
            <w:pPr>
              <w:rPr>
                <w:rFonts w:ascii="Arial"/>
                <w:sz w:val="21"/>
              </w:rPr>
            </w:pPr>
          </w:p>
        </w:tc>
        <w:tc>
          <w:tcPr>
            <w:tcW w:w="1546" w:type="dxa"/>
            <w:vMerge w:val="continue"/>
            <w:tcBorders>
              <w:top w:val="nil"/>
              <w:bottom w:val="nil"/>
            </w:tcBorders>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8963" w:type="dxa"/>
            <w:tcBorders>
              <w:top w:val="single" w:color="000000" w:sz="2" w:space="0"/>
              <w:bottom w:val="single" w:color="000000" w:sz="2" w:space="0"/>
            </w:tcBorders>
            <w:vAlign w:val="top"/>
          </w:tcPr>
          <w:p>
            <w:pPr>
              <w:spacing w:before="243" w:line="231" w:lineRule="auto"/>
              <w:ind w:left="48"/>
              <w:rPr>
                <w:rFonts w:ascii="新宋体" w:hAnsi="新宋体" w:eastAsia="新宋体" w:cs="新宋体"/>
                <w:sz w:val="23"/>
                <w:szCs w:val="23"/>
              </w:rPr>
            </w:pPr>
            <w:r>
              <w:rPr>
                <w:rFonts w:ascii="新宋体" w:hAnsi="新宋体" w:eastAsia="新宋体" w:cs="新宋体"/>
                <w:spacing w:val="11"/>
                <w:sz w:val="23"/>
                <w:szCs w:val="23"/>
              </w:rPr>
              <w:t>项</w:t>
            </w:r>
            <w:r>
              <w:rPr>
                <w:rFonts w:ascii="新宋体" w:hAnsi="新宋体" w:eastAsia="新宋体" w:cs="新宋体"/>
                <w:spacing w:val="7"/>
                <w:sz w:val="23"/>
                <w:szCs w:val="23"/>
              </w:rPr>
              <w:t>目执行：信息公告</w:t>
            </w:r>
          </w:p>
          <w:p>
            <w:pPr>
              <w:spacing w:line="229" w:lineRule="auto"/>
              <w:ind w:left="61"/>
              <w:rPr>
                <w:rFonts w:ascii="新宋体" w:hAnsi="新宋体" w:eastAsia="新宋体" w:cs="新宋体"/>
                <w:sz w:val="23"/>
                <w:szCs w:val="23"/>
              </w:rPr>
            </w:pPr>
            <w:r>
              <w:rPr>
                <w:rFonts w:ascii="新宋体" w:hAnsi="新宋体" w:eastAsia="新宋体" w:cs="新宋体"/>
                <w:spacing w:val="13"/>
                <w:sz w:val="23"/>
                <w:szCs w:val="23"/>
              </w:rPr>
              <w:t>1</w:t>
            </w:r>
            <w:r>
              <w:rPr>
                <w:rFonts w:ascii="新宋体" w:hAnsi="新宋体" w:eastAsia="新宋体" w:cs="新宋体"/>
                <w:spacing w:val="7"/>
                <w:sz w:val="23"/>
                <w:szCs w:val="23"/>
              </w:rPr>
              <w:t>.在财政部指定媒体发布信息。</w:t>
            </w:r>
          </w:p>
          <w:p>
            <w:pPr>
              <w:spacing w:line="231" w:lineRule="auto"/>
              <w:ind w:left="47"/>
              <w:rPr>
                <w:rFonts w:ascii="新宋体" w:hAnsi="新宋体" w:eastAsia="新宋体" w:cs="新宋体"/>
                <w:sz w:val="23"/>
                <w:szCs w:val="23"/>
              </w:rPr>
            </w:pPr>
            <w:r>
              <w:rPr>
                <w:rFonts w:ascii="新宋体" w:hAnsi="新宋体" w:eastAsia="新宋体" w:cs="新宋体"/>
                <w:spacing w:val="16"/>
                <w:sz w:val="23"/>
                <w:szCs w:val="23"/>
              </w:rPr>
              <w:t>2</w:t>
            </w:r>
            <w:r>
              <w:rPr>
                <w:rFonts w:ascii="新宋体" w:hAnsi="新宋体" w:eastAsia="新宋体" w:cs="新宋体"/>
                <w:spacing w:val="14"/>
                <w:sz w:val="23"/>
                <w:szCs w:val="23"/>
              </w:rPr>
              <w:t>.</w:t>
            </w:r>
            <w:r>
              <w:rPr>
                <w:rFonts w:ascii="新宋体" w:hAnsi="新宋体" w:eastAsia="新宋体" w:cs="新宋体"/>
                <w:spacing w:val="8"/>
                <w:sz w:val="23"/>
                <w:szCs w:val="23"/>
              </w:rPr>
              <w:t>发布时间、公告期限符合相关规定。</w:t>
            </w:r>
          </w:p>
          <w:p>
            <w:pPr>
              <w:spacing w:line="303" w:lineRule="exact"/>
              <w:ind w:left="49"/>
              <w:rPr>
                <w:rFonts w:ascii="新宋体" w:hAnsi="新宋体" w:eastAsia="新宋体" w:cs="新宋体"/>
                <w:sz w:val="23"/>
                <w:szCs w:val="23"/>
              </w:rPr>
            </w:pPr>
            <w:r>
              <w:rPr>
                <w:rFonts w:ascii="新宋体" w:hAnsi="新宋体" w:eastAsia="新宋体" w:cs="新宋体"/>
                <w:spacing w:val="14"/>
                <w:position w:val="1"/>
                <w:sz w:val="23"/>
                <w:szCs w:val="23"/>
              </w:rPr>
              <w:t>3</w:t>
            </w:r>
            <w:r>
              <w:rPr>
                <w:rFonts w:ascii="新宋体" w:hAnsi="新宋体" w:eastAsia="新宋体" w:cs="新宋体"/>
                <w:spacing w:val="10"/>
                <w:position w:val="1"/>
                <w:sz w:val="23"/>
                <w:szCs w:val="23"/>
              </w:rPr>
              <w:t>.</w:t>
            </w:r>
            <w:r>
              <w:rPr>
                <w:rFonts w:ascii="新宋体" w:hAnsi="新宋体" w:eastAsia="新宋体" w:cs="新宋体"/>
                <w:spacing w:val="7"/>
                <w:position w:val="1"/>
                <w:sz w:val="23"/>
                <w:szCs w:val="23"/>
              </w:rPr>
              <w:t>格式规范，信息完整、真实。</w:t>
            </w:r>
          </w:p>
        </w:tc>
        <w:tc>
          <w:tcPr>
            <w:tcW w:w="735"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before="75"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5" w:hRule="atLeast"/>
        </w:trPr>
        <w:tc>
          <w:tcPr>
            <w:tcW w:w="1193" w:type="dxa"/>
            <w:vMerge w:val="continue"/>
            <w:tcBorders>
              <w:top w:val="nil"/>
              <w:bottom w:val="nil"/>
            </w:tcBorders>
            <w:vAlign w:val="top"/>
          </w:tcPr>
          <w:p>
            <w:pPr>
              <w:rPr>
                <w:rFonts w:ascii="Arial"/>
                <w:sz w:val="21"/>
              </w:rPr>
            </w:pPr>
          </w:p>
        </w:tc>
        <w:tc>
          <w:tcPr>
            <w:tcW w:w="1546" w:type="dxa"/>
            <w:vMerge w:val="continue"/>
            <w:tcBorders>
              <w:top w:val="nil"/>
              <w:bottom w:val="nil"/>
            </w:tcBorders>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8963" w:type="dxa"/>
            <w:tcBorders>
              <w:top w:val="single" w:color="000000" w:sz="2" w:space="0"/>
              <w:bottom w:val="single" w:color="000000" w:sz="2" w:space="0"/>
            </w:tcBorders>
            <w:vAlign w:val="top"/>
          </w:tcPr>
          <w:p>
            <w:pPr>
              <w:spacing w:before="275" w:line="231" w:lineRule="auto"/>
              <w:ind w:left="48"/>
              <w:rPr>
                <w:rFonts w:ascii="新宋体" w:hAnsi="新宋体" w:eastAsia="新宋体" w:cs="新宋体"/>
                <w:sz w:val="23"/>
                <w:szCs w:val="23"/>
              </w:rPr>
            </w:pPr>
            <w:r>
              <w:rPr>
                <w:rFonts w:ascii="新宋体" w:hAnsi="新宋体" w:eastAsia="新宋体" w:cs="新宋体"/>
                <w:spacing w:val="14"/>
                <w:sz w:val="23"/>
                <w:szCs w:val="23"/>
              </w:rPr>
              <w:t>项</w:t>
            </w:r>
            <w:r>
              <w:rPr>
                <w:rFonts w:ascii="新宋体" w:hAnsi="新宋体" w:eastAsia="新宋体" w:cs="新宋体"/>
                <w:spacing w:val="7"/>
                <w:sz w:val="23"/>
                <w:szCs w:val="23"/>
              </w:rPr>
              <w:t>目执行：合同管理及履约验收</w:t>
            </w:r>
          </w:p>
          <w:p>
            <w:pPr>
              <w:spacing w:line="231" w:lineRule="auto"/>
              <w:ind w:left="61"/>
              <w:rPr>
                <w:rFonts w:ascii="新宋体" w:hAnsi="新宋体" w:eastAsia="新宋体" w:cs="新宋体"/>
                <w:sz w:val="23"/>
                <w:szCs w:val="23"/>
              </w:rPr>
            </w:pPr>
            <w:r>
              <w:rPr>
                <w:rFonts w:ascii="新宋体" w:hAnsi="新宋体" w:eastAsia="新宋体" w:cs="新宋体"/>
                <w:spacing w:val="10"/>
                <w:sz w:val="23"/>
                <w:szCs w:val="23"/>
              </w:rPr>
              <w:t>1</w:t>
            </w:r>
            <w:r>
              <w:rPr>
                <w:rFonts w:ascii="新宋体" w:hAnsi="新宋体" w:eastAsia="新宋体" w:cs="新宋体"/>
                <w:spacing w:val="8"/>
                <w:sz w:val="23"/>
                <w:szCs w:val="23"/>
              </w:rPr>
              <w:t>.督促、协助采购人与供应商签订合同。</w:t>
            </w:r>
          </w:p>
          <w:p>
            <w:pPr>
              <w:spacing w:line="229" w:lineRule="auto"/>
              <w:ind w:left="47"/>
              <w:rPr>
                <w:rFonts w:ascii="新宋体" w:hAnsi="新宋体" w:eastAsia="新宋体" w:cs="新宋体"/>
                <w:sz w:val="23"/>
                <w:szCs w:val="23"/>
              </w:rPr>
            </w:pPr>
            <w:r>
              <w:rPr>
                <w:rFonts w:ascii="新宋体" w:hAnsi="新宋体" w:eastAsia="新宋体" w:cs="新宋体"/>
                <w:spacing w:val="12"/>
                <w:sz w:val="23"/>
                <w:szCs w:val="23"/>
              </w:rPr>
              <w:t>2</w:t>
            </w:r>
            <w:r>
              <w:rPr>
                <w:rFonts w:ascii="新宋体" w:hAnsi="新宋体" w:eastAsia="新宋体" w:cs="新宋体"/>
                <w:spacing w:val="8"/>
                <w:sz w:val="23"/>
                <w:szCs w:val="23"/>
              </w:rPr>
              <w:t>.协助采购人编制验收方案。</w:t>
            </w:r>
          </w:p>
          <w:p>
            <w:pPr>
              <w:spacing w:line="303" w:lineRule="exact"/>
              <w:ind w:left="49"/>
              <w:rPr>
                <w:rFonts w:ascii="新宋体" w:hAnsi="新宋体" w:eastAsia="新宋体" w:cs="新宋体"/>
                <w:sz w:val="23"/>
                <w:szCs w:val="23"/>
              </w:rPr>
            </w:pPr>
            <w:r>
              <w:rPr>
                <w:rFonts w:ascii="新宋体" w:hAnsi="新宋体" w:eastAsia="新宋体" w:cs="新宋体"/>
                <w:spacing w:val="10"/>
                <w:position w:val="1"/>
                <w:sz w:val="23"/>
                <w:szCs w:val="23"/>
              </w:rPr>
              <w:t>3</w:t>
            </w:r>
            <w:r>
              <w:rPr>
                <w:rFonts w:ascii="新宋体" w:hAnsi="新宋体" w:eastAsia="新宋体" w:cs="新宋体"/>
                <w:spacing w:val="8"/>
                <w:position w:val="1"/>
                <w:sz w:val="23"/>
                <w:szCs w:val="23"/>
              </w:rPr>
              <w:t>.协助采购人完成履约验收。</w:t>
            </w:r>
          </w:p>
        </w:tc>
        <w:tc>
          <w:tcPr>
            <w:tcW w:w="735"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before="75"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bl>
    <w:p>
      <w:pPr>
        <w:rPr>
          <w:rFonts w:ascii="Arial"/>
          <w:sz w:val="21"/>
        </w:rPr>
      </w:pPr>
    </w:p>
    <w:p>
      <w:pPr>
        <w:sectPr>
          <w:footerReference r:id="rId10" w:type="default"/>
          <w:pgSz w:w="16837" w:h="11905"/>
          <w:pgMar w:top="1011" w:right="1781" w:bottom="664" w:left="1759" w:header="0" w:footer="445" w:gutter="0"/>
          <w:cols w:space="720" w:num="1"/>
        </w:sectPr>
      </w:pPr>
    </w:p>
    <w:p>
      <w:pPr>
        <w:spacing w:line="56" w:lineRule="exact"/>
      </w:pPr>
    </w:p>
    <w:tbl>
      <w:tblPr>
        <w:tblStyle w:val="4"/>
        <w:tblW w:w="132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3"/>
        <w:gridCol w:w="1546"/>
        <w:gridCol w:w="844"/>
        <w:gridCol w:w="8963"/>
        <w:gridCol w:w="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5" w:hRule="atLeast"/>
        </w:trPr>
        <w:tc>
          <w:tcPr>
            <w:tcW w:w="1193" w:type="dxa"/>
            <w:vMerge w:val="restart"/>
            <w:tcBorders>
              <w:top w:val="dotted" w:color="000000" w:sz="2" w:space="0"/>
              <w:bottom w:val="nil"/>
            </w:tcBorders>
            <w:vAlign w:val="top"/>
          </w:tcPr>
          <w:p>
            <w:pPr>
              <w:rPr>
                <w:rFonts w:ascii="Arial"/>
                <w:sz w:val="21"/>
              </w:rPr>
            </w:pPr>
          </w:p>
        </w:tc>
        <w:tc>
          <w:tcPr>
            <w:tcW w:w="1546" w:type="dxa"/>
            <w:vMerge w:val="restart"/>
            <w:tcBorders>
              <w:top w:val="dotted" w:color="000000" w:sz="2" w:space="0"/>
              <w:bottom w:val="nil"/>
            </w:tcBorders>
            <w:vAlign w:val="top"/>
          </w:tcPr>
          <w:p>
            <w:pPr>
              <w:rPr>
                <w:rFonts w:ascii="Arial"/>
                <w:sz w:val="21"/>
              </w:rPr>
            </w:pPr>
          </w:p>
        </w:tc>
        <w:tc>
          <w:tcPr>
            <w:tcW w:w="844" w:type="dxa"/>
            <w:vMerge w:val="restart"/>
            <w:tcBorders>
              <w:top w:val="dotted" w:color="000000" w:sz="2" w:space="0"/>
              <w:bottom w:val="nil"/>
            </w:tcBorders>
            <w:vAlign w:val="top"/>
          </w:tcPr>
          <w:p>
            <w:pPr>
              <w:rPr>
                <w:rFonts w:ascii="Arial"/>
                <w:sz w:val="21"/>
              </w:rPr>
            </w:pPr>
          </w:p>
        </w:tc>
        <w:tc>
          <w:tcPr>
            <w:tcW w:w="8963" w:type="dxa"/>
            <w:tcBorders>
              <w:top w:val="single" w:color="000000" w:sz="2" w:space="0"/>
              <w:bottom w:val="single" w:color="000000" w:sz="2" w:space="0"/>
            </w:tcBorders>
            <w:vAlign w:val="top"/>
          </w:tcPr>
          <w:p>
            <w:pPr>
              <w:spacing w:before="253" w:line="231" w:lineRule="auto"/>
              <w:ind w:left="48"/>
              <w:rPr>
                <w:rFonts w:ascii="新宋体" w:hAnsi="新宋体" w:eastAsia="新宋体" w:cs="新宋体"/>
                <w:sz w:val="23"/>
                <w:szCs w:val="23"/>
              </w:rPr>
            </w:pPr>
            <w:r>
              <w:rPr>
                <w:rFonts w:ascii="新宋体" w:hAnsi="新宋体" w:eastAsia="新宋体" w:cs="新宋体"/>
                <w:spacing w:val="12"/>
                <w:sz w:val="23"/>
                <w:szCs w:val="23"/>
              </w:rPr>
              <w:t>项</w:t>
            </w:r>
            <w:r>
              <w:rPr>
                <w:rFonts w:ascii="新宋体" w:hAnsi="新宋体" w:eastAsia="新宋体" w:cs="新宋体"/>
                <w:spacing w:val="7"/>
                <w:sz w:val="23"/>
                <w:szCs w:val="23"/>
              </w:rPr>
              <w:t>目执行：保证金管理</w:t>
            </w:r>
          </w:p>
          <w:p>
            <w:pPr>
              <w:spacing w:line="230" w:lineRule="auto"/>
              <w:ind w:left="61"/>
              <w:rPr>
                <w:rFonts w:ascii="新宋体" w:hAnsi="新宋体" w:eastAsia="新宋体" w:cs="新宋体"/>
                <w:sz w:val="23"/>
                <w:szCs w:val="23"/>
              </w:rPr>
            </w:pPr>
            <w:r>
              <w:rPr>
                <w:rFonts w:ascii="新宋体" w:hAnsi="新宋体" w:eastAsia="新宋体" w:cs="新宋体"/>
                <w:spacing w:val="12"/>
                <w:sz w:val="23"/>
                <w:szCs w:val="23"/>
              </w:rPr>
              <w:t>1</w:t>
            </w:r>
            <w:r>
              <w:rPr>
                <w:rFonts w:ascii="新宋体" w:hAnsi="新宋体" w:eastAsia="新宋体" w:cs="新宋体"/>
                <w:spacing w:val="9"/>
                <w:sz w:val="23"/>
                <w:szCs w:val="23"/>
              </w:rPr>
              <w:t>.</w:t>
            </w:r>
            <w:r>
              <w:rPr>
                <w:rFonts w:ascii="新宋体" w:hAnsi="新宋体" w:eastAsia="新宋体" w:cs="新宋体"/>
                <w:spacing w:val="6"/>
                <w:sz w:val="23"/>
                <w:szCs w:val="23"/>
              </w:rPr>
              <w:t>设立保证金专门账户。</w:t>
            </w:r>
          </w:p>
          <w:p>
            <w:pPr>
              <w:spacing w:line="231" w:lineRule="auto"/>
              <w:ind w:left="47"/>
              <w:rPr>
                <w:rFonts w:ascii="新宋体" w:hAnsi="新宋体" w:eastAsia="新宋体" w:cs="新宋体"/>
                <w:sz w:val="23"/>
                <w:szCs w:val="23"/>
              </w:rPr>
            </w:pPr>
            <w:r>
              <w:rPr>
                <w:rFonts w:ascii="新宋体" w:hAnsi="新宋体" w:eastAsia="新宋体" w:cs="新宋体"/>
                <w:spacing w:val="10"/>
                <w:sz w:val="23"/>
                <w:szCs w:val="23"/>
              </w:rPr>
              <w:t>2</w:t>
            </w:r>
            <w:r>
              <w:rPr>
                <w:rFonts w:ascii="新宋体" w:hAnsi="新宋体" w:eastAsia="新宋体" w:cs="新宋体"/>
                <w:spacing w:val="7"/>
                <w:sz w:val="23"/>
                <w:szCs w:val="23"/>
              </w:rPr>
              <w:t>.建立保证金台账。</w:t>
            </w:r>
          </w:p>
          <w:p>
            <w:pPr>
              <w:spacing w:line="303" w:lineRule="exact"/>
              <w:ind w:left="49"/>
              <w:rPr>
                <w:rFonts w:ascii="新宋体" w:hAnsi="新宋体" w:eastAsia="新宋体" w:cs="新宋体"/>
                <w:sz w:val="23"/>
                <w:szCs w:val="23"/>
              </w:rPr>
            </w:pPr>
            <w:r>
              <w:rPr>
                <w:rFonts w:ascii="新宋体" w:hAnsi="新宋体" w:eastAsia="新宋体" w:cs="新宋体"/>
                <w:spacing w:val="11"/>
                <w:position w:val="1"/>
                <w:sz w:val="23"/>
                <w:szCs w:val="23"/>
              </w:rPr>
              <w:t>3</w:t>
            </w:r>
            <w:r>
              <w:rPr>
                <w:rFonts w:ascii="新宋体" w:hAnsi="新宋体" w:eastAsia="新宋体" w:cs="新宋体"/>
                <w:spacing w:val="7"/>
                <w:position w:val="1"/>
                <w:sz w:val="23"/>
                <w:szCs w:val="23"/>
              </w:rPr>
              <w:t>.按规定退还保证金。</w:t>
            </w:r>
          </w:p>
        </w:tc>
        <w:tc>
          <w:tcPr>
            <w:tcW w:w="735" w:type="dxa"/>
            <w:tcBorders>
              <w:top w:val="single" w:color="000000" w:sz="2" w:space="0"/>
              <w:bottom w:val="single" w:color="000000" w:sz="2" w:space="0"/>
            </w:tcBorders>
            <w:vAlign w:val="top"/>
          </w:tcPr>
          <w:p>
            <w:pPr>
              <w:spacing w:line="303" w:lineRule="auto"/>
              <w:rPr>
                <w:rFonts w:ascii="Arial"/>
                <w:sz w:val="21"/>
              </w:rPr>
            </w:pPr>
          </w:p>
          <w:p>
            <w:pPr>
              <w:spacing w:line="303" w:lineRule="auto"/>
              <w:rPr>
                <w:rFonts w:ascii="Arial"/>
                <w:sz w:val="21"/>
              </w:rPr>
            </w:pPr>
          </w:p>
          <w:p>
            <w:pPr>
              <w:spacing w:before="75" w:line="224" w:lineRule="auto"/>
              <w:ind w:left="204"/>
              <w:rPr>
                <w:rFonts w:ascii="新宋体" w:hAnsi="新宋体" w:eastAsia="新宋体" w:cs="新宋体"/>
                <w:sz w:val="23"/>
                <w:szCs w:val="23"/>
              </w:rPr>
            </w:pPr>
            <w:r>
              <w:rPr>
                <w:rFonts w:ascii="新宋体" w:hAnsi="新宋体" w:eastAsia="新宋体" w:cs="新宋体"/>
                <w:spacing w:val="-3"/>
                <w:sz w:val="23"/>
                <w:szCs w:val="23"/>
              </w:rPr>
              <w:t>3</w:t>
            </w:r>
            <w:r>
              <w:rPr>
                <w:rFonts w:ascii="新宋体" w:hAnsi="新宋体" w:eastAsia="新宋体" w:cs="新宋体"/>
                <w:spacing w:val="-2"/>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1" w:hRule="atLeast"/>
        </w:trPr>
        <w:tc>
          <w:tcPr>
            <w:tcW w:w="1193" w:type="dxa"/>
            <w:vMerge w:val="continue"/>
            <w:tcBorders>
              <w:top w:val="nil"/>
              <w:bottom w:val="nil"/>
            </w:tcBorders>
            <w:vAlign w:val="top"/>
          </w:tcPr>
          <w:p>
            <w:pPr>
              <w:rPr>
                <w:rFonts w:ascii="Arial"/>
                <w:sz w:val="21"/>
              </w:rPr>
            </w:pPr>
          </w:p>
        </w:tc>
        <w:tc>
          <w:tcPr>
            <w:tcW w:w="1546" w:type="dxa"/>
            <w:vMerge w:val="continue"/>
            <w:tcBorders>
              <w:top w:val="nil"/>
              <w:bottom w:val="nil"/>
            </w:tcBorders>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8963" w:type="dxa"/>
            <w:tcBorders>
              <w:top w:val="single" w:color="000000" w:sz="2" w:space="0"/>
              <w:bottom w:val="single" w:color="000000" w:sz="2" w:space="0"/>
            </w:tcBorders>
            <w:vAlign w:val="top"/>
          </w:tcPr>
          <w:p>
            <w:pPr>
              <w:spacing w:line="257" w:lineRule="auto"/>
              <w:rPr>
                <w:rFonts w:ascii="Arial"/>
                <w:sz w:val="21"/>
              </w:rPr>
            </w:pPr>
          </w:p>
          <w:p>
            <w:pPr>
              <w:spacing w:before="75" w:line="229" w:lineRule="auto"/>
              <w:ind w:left="48"/>
              <w:rPr>
                <w:rFonts w:ascii="新宋体" w:hAnsi="新宋体" w:eastAsia="新宋体" w:cs="新宋体"/>
                <w:sz w:val="23"/>
                <w:szCs w:val="23"/>
              </w:rPr>
            </w:pPr>
            <w:r>
              <w:rPr>
                <w:rFonts w:ascii="新宋体" w:hAnsi="新宋体" w:eastAsia="新宋体" w:cs="新宋体"/>
                <w:spacing w:val="11"/>
                <w:sz w:val="23"/>
                <w:szCs w:val="23"/>
              </w:rPr>
              <w:t>项</w:t>
            </w:r>
            <w:r>
              <w:rPr>
                <w:rFonts w:ascii="新宋体" w:hAnsi="新宋体" w:eastAsia="新宋体" w:cs="新宋体"/>
                <w:spacing w:val="7"/>
                <w:sz w:val="23"/>
                <w:szCs w:val="23"/>
              </w:rPr>
              <w:t>目执行：档案管理</w:t>
            </w:r>
          </w:p>
          <w:p>
            <w:pPr>
              <w:spacing w:line="231" w:lineRule="auto"/>
              <w:ind w:left="61"/>
              <w:rPr>
                <w:rFonts w:ascii="新宋体" w:hAnsi="新宋体" w:eastAsia="新宋体" w:cs="新宋体"/>
                <w:sz w:val="23"/>
                <w:szCs w:val="23"/>
              </w:rPr>
            </w:pPr>
            <w:r>
              <w:rPr>
                <w:rFonts w:ascii="新宋体" w:hAnsi="新宋体" w:eastAsia="新宋体" w:cs="新宋体"/>
                <w:spacing w:val="9"/>
                <w:sz w:val="23"/>
                <w:szCs w:val="23"/>
              </w:rPr>
              <w:t>1</w:t>
            </w:r>
            <w:r>
              <w:rPr>
                <w:rFonts w:ascii="新宋体" w:hAnsi="新宋体" w:eastAsia="新宋体" w:cs="新宋体"/>
                <w:spacing w:val="6"/>
                <w:sz w:val="23"/>
                <w:szCs w:val="23"/>
              </w:rPr>
              <w:t>.妥善保管采购文件。</w:t>
            </w:r>
          </w:p>
          <w:p>
            <w:pPr>
              <w:spacing w:line="241" w:lineRule="auto"/>
              <w:ind w:left="47"/>
              <w:rPr>
                <w:rFonts w:ascii="新宋体" w:hAnsi="新宋体" w:eastAsia="新宋体" w:cs="新宋体"/>
                <w:sz w:val="23"/>
                <w:szCs w:val="23"/>
              </w:rPr>
            </w:pPr>
            <w:r>
              <w:rPr>
                <w:rFonts w:ascii="新宋体" w:hAnsi="新宋体" w:eastAsia="新宋体" w:cs="新宋体"/>
                <w:spacing w:val="4"/>
                <w:sz w:val="23"/>
                <w:szCs w:val="23"/>
              </w:rPr>
              <w:t>2.</w:t>
            </w:r>
            <w:r>
              <w:rPr>
                <w:rFonts w:ascii="新宋体" w:hAnsi="新宋体" w:eastAsia="新宋体" w:cs="新宋体"/>
                <w:spacing w:val="3"/>
                <w:sz w:val="23"/>
                <w:szCs w:val="23"/>
              </w:rPr>
              <w:t>将</w:t>
            </w:r>
            <w:r>
              <w:rPr>
                <w:rFonts w:ascii="新宋体" w:hAnsi="新宋体" w:eastAsia="新宋体" w:cs="新宋体"/>
                <w:spacing w:val="2"/>
                <w:sz w:val="23"/>
                <w:szCs w:val="23"/>
              </w:rPr>
              <w:t>音像资料作为采购文件一并存档 。</w:t>
            </w:r>
          </w:p>
        </w:tc>
        <w:tc>
          <w:tcPr>
            <w:tcW w:w="735" w:type="dxa"/>
            <w:tcBorders>
              <w:top w:val="single" w:color="000000" w:sz="2" w:space="0"/>
              <w:bottom w:val="single" w:color="000000" w:sz="2" w:space="0"/>
            </w:tcBorders>
            <w:vAlign w:val="top"/>
          </w:tcPr>
          <w:p>
            <w:pPr>
              <w:spacing w:line="270" w:lineRule="auto"/>
              <w:rPr>
                <w:rFonts w:ascii="Arial"/>
                <w:sz w:val="21"/>
              </w:rPr>
            </w:pPr>
          </w:p>
          <w:p>
            <w:pPr>
              <w:spacing w:line="271" w:lineRule="auto"/>
              <w:rPr>
                <w:rFonts w:ascii="Arial"/>
                <w:sz w:val="21"/>
              </w:rPr>
            </w:pPr>
          </w:p>
          <w:p>
            <w:pPr>
              <w:spacing w:before="75"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 w:hRule="atLeast"/>
        </w:trPr>
        <w:tc>
          <w:tcPr>
            <w:tcW w:w="1193" w:type="dxa"/>
            <w:vMerge w:val="continue"/>
            <w:tcBorders>
              <w:top w:val="nil"/>
              <w:bottom w:val="nil"/>
            </w:tcBorders>
            <w:vAlign w:val="top"/>
          </w:tcPr>
          <w:p>
            <w:pPr>
              <w:rPr>
                <w:rFonts w:ascii="Arial"/>
                <w:sz w:val="21"/>
              </w:rPr>
            </w:pPr>
          </w:p>
        </w:tc>
        <w:tc>
          <w:tcPr>
            <w:tcW w:w="1546" w:type="dxa"/>
            <w:vMerge w:val="continue"/>
            <w:tcBorders>
              <w:top w:val="nil"/>
              <w:bottom w:val="nil"/>
            </w:tcBorders>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8963" w:type="dxa"/>
            <w:tcBorders>
              <w:top w:val="single" w:color="000000" w:sz="2" w:space="0"/>
              <w:bottom w:val="single" w:color="000000" w:sz="2" w:space="0"/>
            </w:tcBorders>
            <w:vAlign w:val="top"/>
          </w:tcPr>
          <w:p>
            <w:pPr>
              <w:spacing w:before="217" w:line="224" w:lineRule="auto"/>
              <w:ind w:left="48"/>
              <w:rPr>
                <w:rFonts w:ascii="新宋体" w:hAnsi="新宋体" w:eastAsia="新宋体" w:cs="新宋体"/>
                <w:sz w:val="23"/>
                <w:szCs w:val="23"/>
              </w:rPr>
            </w:pPr>
            <w:r>
              <w:rPr>
                <w:rFonts w:ascii="新宋体" w:hAnsi="新宋体" w:eastAsia="新宋体" w:cs="新宋体"/>
                <w:spacing w:val="11"/>
                <w:sz w:val="23"/>
                <w:szCs w:val="23"/>
              </w:rPr>
              <w:t>项</w:t>
            </w:r>
            <w:r>
              <w:rPr>
                <w:rFonts w:ascii="新宋体" w:hAnsi="新宋体" w:eastAsia="新宋体" w:cs="新宋体"/>
                <w:spacing w:val="7"/>
                <w:sz w:val="23"/>
                <w:szCs w:val="23"/>
              </w:rPr>
              <w:t>目执行：质疑答复</w:t>
            </w:r>
          </w:p>
          <w:p>
            <w:pPr>
              <w:spacing w:before="9" w:line="231" w:lineRule="auto"/>
              <w:ind w:left="61"/>
              <w:rPr>
                <w:rFonts w:ascii="新宋体" w:hAnsi="新宋体" w:eastAsia="新宋体" w:cs="新宋体"/>
                <w:sz w:val="23"/>
                <w:szCs w:val="23"/>
              </w:rPr>
            </w:pPr>
            <w:r>
              <w:rPr>
                <w:rFonts w:ascii="新宋体" w:hAnsi="新宋体" w:eastAsia="新宋体" w:cs="新宋体"/>
                <w:spacing w:val="4"/>
                <w:sz w:val="23"/>
                <w:szCs w:val="23"/>
              </w:rPr>
              <w:t>1.质</w:t>
            </w:r>
            <w:r>
              <w:rPr>
                <w:rFonts w:ascii="新宋体" w:hAnsi="新宋体" w:eastAsia="新宋体" w:cs="新宋体"/>
                <w:spacing w:val="3"/>
                <w:sz w:val="23"/>
                <w:szCs w:val="23"/>
              </w:rPr>
              <w:t>疑</w:t>
            </w:r>
            <w:r>
              <w:rPr>
                <w:rFonts w:ascii="新宋体" w:hAnsi="新宋体" w:eastAsia="新宋体" w:cs="新宋体"/>
                <w:spacing w:val="2"/>
                <w:sz w:val="23"/>
                <w:szCs w:val="23"/>
              </w:rPr>
              <w:t>答复的内容 、时间等符合相关规定。</w:t>
            </w:r>
          </w:p>
          <w:p>
            <w:pPr>
              <w:spacing w:line="235" w:lineRule="auto"/>
              <w:ind w:left="47"/>
              <w:rPr>
                <w:rFonts w:ascii="新宋体" w:hAnsi="新宋体" w:eastAsia="新宋体" w:cs="新宋体"/>
                <w:sz w:val="23"/>
                <w:szCs w:val="23"/>
              </w:rPr>
            </w:pPr>
            <w:r>
              <w:rPr>
                <w:rFonts w:ascii="新宋体" w:hAnsi="新宋体" w:eastAsia="新宋体" w:cs="新宋体"/>
                <w:spacing w:val="6"/>
                <w:sz w:val="23"/>
                <w:szCs w:val="23"/>
              </w:rPr>
              <w:t>2.如</w:t>
            </w:r>
            <w:r>
              <w:rPr>
                <w:rFonts w:ascii="新宋体" w:hAnsi="新宋体" w:eastAsia="新宋体" w:cs="新宋体"/>
                <w:spacing w:val="3"/>
                <w:sz w:val="23"/>
                <w:szCs w:val="23"/>
              </w:rPr>
              <w:t>对评审结果进行改变 ，须符合法律规定。</w:t>
            </w:r>
          </w:p>
        </w:tc>
        <w:tc>
          <w:tcPr>
            <w:tcW w:w="735" w:type="dxa"/>
            <w:tcBorders>
              <w:top w:val="single" w:color="000000" w:sz="2" w:space="0"/>
              <w:bottom w:val="single" w:color="000000" w:sz="2" w:space="0"/>
            </w:tcBorders>
            <w:vAlign w:val="top"/>
          </w:tcPr>
          <w:p>
            <w:pPr>
              <w:spacing w:line="428" w:lineRule="auto"/>
              <w:rPr>
                <w:rFonts w:ascii="Arial"/>
                <w:sz w:val="21"/>
              </w:rPr>
            </w:pPr>
          </w:p>
          <w:p>
            <w:pPr>
              <w:spacing w:before="75"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 w:hRule="atLeast"/>
        </w:trPr>
        <w:tc>
          <w:tcPr>
            <w:tcW w:w="1193" w:type="dxa"/>
            <w:vMerge w:val="continue"/>
            <w:tcBorders>
              <w:top w:val="nil"/>
              <w:bottom w:val="single" w:color="000000" w:sz="2" w:space="0"/>
            </w:tcBorders>
            <w:vAlign w:val="top"/>
          </w:tcPr>
          <w:p>
            <w:pPr>
              <w:rPr>
                <w:rFonts w:ascii="Arial"/>
                <w:sz w:val="21"/>
              </w:rPr>
            </w:pPr>
          </w:p>
        </w:tc>
        <w:tc>
          <w:tcPr>
            <w:tcW w:w="1546" w:type="dxa"/>
            <w:vMerge w:val="continue"/>
            <w:tcBorders>
              <w:top w:val="nil"/>
              <w:bottom w:val="single" w:color="000000" w:sz="2" w:space="0"/>
            </w:tcBorders>
            <w:vAlign w:val="top"/>
          </w:tcPr>
          <w:p>
            <w:pPr>
              <w:rPr>
                <w:rFonts w:ascii="Arial"/>
                <w:sz w:val="21"/>
              </w:rPr>
            </w:pPr>
          </w:p>
        </w:tc>
        <w:tc>
          <w:tcPr>
            <w:tcW w:w="844" w:type="dxa"/>
            <w:vMerge w:val="continue"/>
            <w:tcBorders>
              <w:top w:val="nil"/>
              <w:bottom w:val="single" w:color="000000" w:sz="2" w:space="0"/>
            </w:tcBorders>
            <w:vAlign w:val="top"/>
          </w:tcPr>
          <w:p>
            <w:pPr>
              <w:rPr>
                <w:rFonts w:ascii="Arial"/>
                <w:sz w:val="21"/>
              </w:rPr>
            </w:pPr>
          </w:p>
        </w:tc>
        <w:tc>
          <w:tcPr>
            <w:tcW w:w="8963" w:type="dxa"/>
            <w:tcBorders>
              <w:top w:val="single" w:color="000000" w:sz="2" w:space="0"/>
              <w:bottom w:val="single" w:color="000000" w:sz="2" w:space="0"/>
            </w:tcBorders>
            <w:vAlign w:val="top"/>
          </w:tcPr>
          <w:p>
            <w:pPr>
              <w:spacing w:before="259" w:line="229" w:lineRule="auto"/>
              <w:ind w:left="72"/>
              <w:rPr>
                <w:rFonts w:ascii="新宋体" w:hAnsi="新宋体" w:eastAsia="新宋体" w:cs="新宋体"/>
                <w:sz w:val="23"/>
                <w:szCs w:val="23"/>
              </w:rPr>
            </w:pPr>
            <w:r>
              <w:rPr>
                <w:rFonts w:ascii="新宋体" w:hAnsi="新宋体" w:eastAsia="新宋体" w:cs="新宋体"/>
                <w:spacing w:val="7"/>
                <w:sz w:val="23"/>
                <w:szCs w:val="23"/>
              </w:rPr>
              <w:t>内</w:t>
            </w:r>
            <w:r>
              <w:rPr>
                <w:rFonts w:ascii="新宋体" w:hAnsi="新宋体" w:eastAsia="新宋体" w:cs="新宋体"/>
                <w:spacing w:val="4"/>
                <w:sz w:val="23"/>
                <w:szCs w:val="23"/>
              </w:rPr>
              <w:t>控及其他日常管理制度执行：</w:t>
            </w:r>
          </w:p>
          <w:p>
            <w:pPr>
              <w:spacing w:line="231" w:lineRule="auto"/>
              <w:ind w:left="61"/>
              <w:rPr>
                <w:rFonts w:ascii="新宋体" w:hAnsi="新宋体" w:eastAsia="新宋体" w:cs="新宋体"/>
                <w:sz w:val="23"/>
                <w:szCs w:val="23"/>
              </w:rPr>
            </w:pPr>
            <w:r>
              <w:rPr>
                <w:rFonts w:ascii="新宋体" w:hAnsi="新宋体" w:eastAsia="新宋体" w:cs="新宋体"/>
                <w:spacing w:val="7"/>
                <w:sz w:val="23"/>
                <w:szCs w:val="23"/>
              </w:rPr>
              <w:t>1.严格执行内控管理制度。</w:t>
            </w:r>
          </w:p>
          <w:p>
            <w:pPr>
              <w:spacing w:line="305" w:lineRule="exact"/>
              <w:ind w:left="47"/>
              <w:rPr>
                <w:rFonts w:ascii="新宋体" w:hAnsi="新宋体" w:eastAsia="新宋体" w:cs="新宋体"/>
                <w:sz w:val="23"/>
                <w:szCs w:val="23"/>
              </w:rPr>
            </w:pPr>
            <w:r>
              <w:rPr>
                <w:rFonts w:ascii="新宋体" w:hAnsi="新宋体" w:eastAsia="新宋体" w:cs="新宋体"/>
                <w:spacing w:val="13"/>
                <w:position w:val="1"/>
                <w:sz w:val="23"/>
                <w:szCs w:val="23"/>
              </w:rPr>
              <w:t>2</w:t>
            </w:r>
            <w:r>
              <w:rPr>
                <w:rFonts w:ascii="新宋体" w:hAnsi="新宋体" w:eastAsia="新宋体" w:cs="新宋体"/>
                <w:spacing w:val="8"/>
                <w:position w:val="1"/>
                <w:sz w:val="23"/>
                <w:szCs w:val="23"/>
              </w:rPr>
              <w:t>.严格执行其他日常管理制度。</w:t>
            </w:r>
          </w:p>
        </w:tc>
        <w:tc>
          <w:tcPr>
            <w:tcW w:w="735" w:type="dxa"/>
            <w:tcBorders>
              <w:top w:val="single" w:color="000000" w:sz="2" w:space="0"/>
              <w:bottom w:val="single" w:color="000000" w:sz="2" w:space="0"/>
            </w:tcBorders>
            <w:vAlign w:val="top"/>
          </w:tcPr>
          <w:p>
            <w:pPr>
              <w:spacing w:line="467" w:lineRule="auto"/>
              <w:rPr>
                <w:rFonts w:ascii="Arial"/>
                <w:sz w:val="21"/>
              </w:rPr>
            </w:pPr>
          </w:p>
          <w:p>
            <w:pPr>
              <w:spacing w:before="75" w:line="224" w:lineRule="auto"/>
              <w:ind w:left="204"/>
              <w:rPr>
                <w:rFonts w:ascii="新宋体" w:hAnsi="新宋体" w:eastAsia="新宋体" w:cs="新宋体"/>
                <w:sz w:val="23"/>
                <w:szCs w:val="23"/>
              </w:rPr>
            </w:pPr>
            <w:r>
              <w:rPr>
                <w:rFonts w:ascii="新宋体" w:hAnsi="新宋体" w:eastAsia="新宋体" w:cs="新宋体"/>
                <w:spacing w:val="-3"/>
                <w:sz w:val="23"/>
                <w:szCs w:val="23"/>
              </w:rPr>
              <w:t>5</w:t>
            </w:r>
            <w:r>
              <w:rPr>
                <w:rFonts w:ascii="新宋体" w:hAnsi="新宋体" w:eastAsia="新宋体" w:cs="新宋体"/>
                <w:spacing w:val="-2"/>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13281" w:type="dxa"/>
            <w:gridSpan w:val="5"/>
            <w:tcBorders>
              <w:top w:val="single" w:color="000000" w:sz="2" w:space="0"/>
              <w:bottom w:val="single" w:color="000000" w:sz="2" w:space="0"/>
            </w:tcBorders>
            <w:vAlign w:val="top"/>
          </w:tcPr>
          <w:p>
            <w:pPr>
              <w:spacing w:before="120" w:line="224" w:lineRule="auto"/>
              <w:ind w:left="10097"/>
              <w:rPr>
                <w:rFonts w:ascii="新宋体" w:hAnsi="新宋体" w:eastAsia="新宋体" w:cs="新宋体"/>
                <w:sz w:val="23"/>
                <w:szCs w:val="23"/>
              </w:rPr>
            </w:pPr>
            <w:r>
              <w:rPr>
                <w:rFonts w:ascii="新宋体" w:hAnsi="新宋体" w:eastAsia="新宋体" w:cs="新宋体"/>
                <w:spacing w:val="8"/>
                <w:sz w:val="23"/>
                <w:szCs w:val="23"/>
              </w:rPr>
              <w:t>企</w:t>
            </w:r>
            <w:r>
              <w:rPr>
                <w:rFonts w:ascii="新宋体" w:hAnsi="新宋体" w:eastAsia="新宋体" w:cs="新宋体"/>
                <w:spacing w:val="5"/>
                <w:sz w:val="23"/>
                <w:szCs w:val="23"/>
              </w:rPr>
              <w:t>业管理情况得分为：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1193"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tabs>
                <w:tab w:val="left" w:pos="305"/>
              </w:tabs>
              <w:spacing w:before="75" w:line="239" w:lineRule="auto"/>
              <w:ind w:left="120" w:right="113"/>
              <w:rPr>
                <w:rFonts w:ascii="新宋体" w:hAnsi="新宋体" w:eastAsia="新宋体" w:cs="新宋体"/>
                <w:sz w:val="23"/>
                <w:szCs w:val="23"/>
              </w:rPr>
            </w:pPr>
            <w:r>
              <w:rPr>
                <w:rFonts w:ascii="新宋体" w:hAnsi="新宋体" w:eastAsia="新宋体" w:cs="新宋体"/>
                <w:spacing w:val="7"/>
                <w:sz w:val="23"/>
                <w:szCs w:val="23"/>
              </w:rPr>
              <w:t>4</w:t>
            </w:r>
            <w:r>
              <w:rPr>
                <w:rFonts w:ascii="新宋体" w:hAnsi="新宋体" w:eastAsia="新宋体" w:cs="新宋体"/>
                <w:spacing w:val="4"/>
                <w:sz w:val="23"/>
                <w:szCs w:val="23"/>
              </w:rPr>
              <w:t>.企业失</w:t>
            </w:r>
            <w:r>
              <w:rPr>
                <w:rFonts w:ascii="新宋体" w:hAnsi="新宋体" w:eastAsia="新宋体" w:cs="新宋体"/>
                <w:sz w:val="23"/>
                <w:szCs w:val="23"/>
              </w:rPr>
              <w:t xml:space="preserve"> </w:t>
            </w:r>
            <w:r>
              <w:rPr>
                <w:rFonts w:ascii="新宋体" w:hAnsi="新宋体" w:eastAsia="新宋体" w:cs="新宋体"/>
                <w:spacing w:val="6"/>
                <w:sz w:val="23"/>
                <w:szCs w:val="23"/>
              </w:rPr>
              <w:t>信</w:t>
            </w:r>
            <w:r>
              <w:rPr>
                <w:rFonts w:ascii="新宋体" w:hAnsi="新宋体" w:eastAsia="新宋体" w:cs="新宋体"/>
                <w:spacing w:val="4"/>
                <w:sz w:val="23"/>
                <w:szCs w:val="23"/>
              </w:rPr>
              <w:t>与处理</w:t>
            </w:r>
            <w:r>
              <w:rPr>
                <w:rFonts w:ascii="新宋体" w:hAnsi="新宋体" w:eastAsia="新宋体" w:cs="新宋体"/>
                <w:sz w:val="23"/>
                <w:szCs w:val="23"/>
              </w:rPr>
              <w:t xml:space="preserve"> </w:t>
            </w:r>
            <w:r>
              <w:rPr>
                <w:rFonts w:ascii="新宋体" w:hAnsi="新宋体" w:eastAsia="新宋体" w:cs="新宋体"/>
                <w:spacing w:val="6"/>
                <w:sz w:val="23"/>
                <w:szCs w:val="23"/>
              </w:rPr>
              <w:t>处</w:t>
            </w:r>
            <w:r>
              <w:rPr>
                <w:rFonts w:ascii="新宋体" w:hAnsi="新宋体" w:eastAsia="新宋体" w:cs="新宋体"/>
                <w:spacing w:val="4"/>
                <w:sz w:val="23"/>
                <w:szCs w:val="23"/>
              </w:rPr>
              <w:t>罚情况</w:t>
            </w:r>
            <w:r>
              <w:rPr>
                <w:rFonts w:ascii="新宋体" w:hAnsi="新宋体" w:eastAsia="新宋体" w:cs="新宋体"/>
                <w:sz w:val="23"/>
                <w:szCs w:val="23"/>
              </w:rPr>
              <w:t xml:space="preserve"> </w:t>
            </w:r>
            <w:r>
              <w:rPr>
                <w:rFonts w:ascii="新宋体" w:hAnsi="新宋体" w:eastAsia="新宋体" w:cs="新宋体"/>
                <w:sz w:val="23"/>
                <w:szCs w:val="23"/>
              </w:rPr>
              <w:tab/>
            </w:r>
            <w:r>
              <w:rPr>
                <w:rFonts w:ascii="新宋体" w:hAnsi="新宋体" w:eastAsia="新宋体" w:cs="新宋体"/>
                <w:spacing w:val="2"/>
                <w:sz w:val="23"/>
                <w:szCs w:val="23"/>
              </w:rPr>
              <w:t>(</w:t>
            </w:r>
            <w:r>
              <w:rPr>
                <w:rFonts w:ascii="新宋体" w:hAnsi="新宋体" w:eastAsia="新宋体" w:cs="新宋体"/>
                <w:spacing w:val="1"/>
                <w:sz w:val="23"/>
                <w:szCs w:val="23"/>
              </w:rPr>
              <w:t>20%)</w:t>
            </w:r>
          </w:p>
        </w:tc>
        <w:tc>
          <w:tcPr>
            <w:tcW w:w="1546" w:type="dxa"/>
            <w:tcBorders>
              <w:top w:val="single" w:color="000000" w:sz="2" w:space="0"/>
              <w:bottom w:val="single" w:color="000000" w:sz="2" w:space="0"/>
            </w:tcBorders>
            <w:vAlign w:val="top"/>
          </w:tcPr>
          <w:p>
            <w:pPr>
              <w:spacing w:before="314" w:line="306" w:lineRule="exact"/>
              <w:ind w:left="113"/>
              <w:rPr>
                <w:rFonts w:ascii="新宋体" w:hAnsi="新宋体" w:eastAsia="新宋体" w:cs="新宋体"/>
                <w:sz w:val="23"/>
                <w:szCs w:val="23"/>
              </w:rPr>
            </w:pPr>
            <w:r>
              <w:rPr>
                <w:rFonts w:ascii="新宋体" w:hAnsi="新宋体" w:eastAsia="新宋体" w:cs="新宋体"/>
                <w:spacing w:val="6"/>
                <w:position w:val="1"/>
                <w:sz w:val="23"/>
                <w:szCs w:val="23"/>
              </w:rPr>
              <w:t>4</w:t>
            </w:r>
            <w:r>
              <w:rPr>
                <w:rFonts w:ascii="新宋体" w:hAnsi="新宋体" w:eastAsia="新宋体" w:cs="新宋体"/>
                <w:spacing w:val="5"/>
                <w:position w:val="1"/>
                <w:sz w:val="23"/>
                <w:szCs w:val="23"/>
              </w:rPr>
              <w:t>.1失信情况</w:t>
            </w:r>
          </w:p>
        </w:tc>
        <w:tc>
          <w:tcPr>
            <w:tcW w:w="844" w:type="dxa"/>
            <w:tcBorders>
              <w:top w:val="single" w:color="000000" w:sz="2" w:space="0"/>
              <w:bottom w:val="single" w:color="000000" w:sz="2" w:space="0"/>
            </w:tcBorders>
            <w:vAlign w:val="top"/>
          </w:tcPr>
          <w:p>
            <w:pPr>
              <w:spacing w:line="275" w:lineRule="auto"/>
              <w:rPr>
                <w:rFonts w:ascii="Arial"/>
                <w:sz w:val="21"/>
              </w:rPr>
            </w:pPr>
          </w:p>
          <w:p>
            <w:pPr>
              <w:spacing w:before="75" w:line="188" w:lineRule="auto"/>
              <w:ind w:left="367"/>
              <w:rPr>
                <w:rFonts w:ascii="新宋体" w:hAnsi="新宋体" w:eastAsia="新宋体" w:cs="新宋体"/>
                <w:sz w:val="23"/>
                <w:szCs w:val="23"/>
              </w:rPr>
            </w:pPr>
            <w:r>
              <w:rPr>
                <w:rFonts w:ascii="新宋体" w:hAnsi="新宋体" w:eastAsia="新宋体" w:cs="新宋体"/>
                <w:sz w:val="23"/>
                <w:szCs w:val="23"/>
              </w:rPr>
              <w:t>4</w:t>
            </w:r>
          </w:p>
        </w:tc>
        <w:tc>
          <w:tcPr>
            <w:tcW w:w="8963" w:type="dxa"/>
            <w:tcBorders>
              <w:top w:val="single" w:color="000000" w:sz="2" w:space="0"/>
              <w:bottom w:val="single" w:color="000000" w:sz="2" w:space="0"/>
            </w:tcBorders>
            <w:vAlign w:val="top"/>
          </w:tcPr>
          <w:p>
            <w:pPr>
              <w:spacing w:before="171" w:line="247" w:lineRule="auto"/>
              <w:ind w:left="45" w:right="23" w:firstLine="2"/>
              <w:rPr>
                <w:rFonts w:ascii="新宋体" w:hAnsi="新宋体" w:eastAsia="新宋体" w:cs="新宋体"/>
                <w:sz w:val="23"/>
                <w:szCs w:val="23"/>
              </w:rPr>
            </w:pPr>
            <w:r>
              <w:rPr>
                <w:rFonts w:ascii="新宋体" w:hAnsi="新宋体" w:eastAsia="新宋体" w:cs="新宋体"/>
                <w:spacing w:val="18"/>
                <w:sz w:val="23"/>
                <w:szCs w:val="23"/>
              </w:rPr>
              <w:t>发现</w:t>
            </w:r>
            <w:r>
              <w:rPr>
                <w:rFonts w:ascii="新宋体" w:hAnsi="新宋体" w:eastAsia="新宋体" w:cs="新宋体"/>
                <w:spacing w:val="15"/>
                <w:sz w:val="23"/>
                <w:szCs w:val="23"/>
              </w:rPr>
              <w:t>近</w:t>
            </w:r>
            <w:r>
              <w:rPr>
                <w:rFonts w:ascii="新宋体" w:hAnsi="新宋体" w:eastAsia="新宋体" w:cs="新宋体"/>
                <w:spacing w:val="9"/>
                <w:sz w:val="23"/>
                <w:szCs w:val="23"/>
              </w:rPr>
              <w:t>3年存在因政府采购领域外的违法违规行为被信用中国列入信用名单情形 ，每</w:t>
            </w:r>
            <w:r>
              <w:rPr>
                <w:rFonts w:ascii="新宋体" w:hAnsi="新宋体" w:eastAsia="新宋体" w:cs="新宋体"/>
                <w:sz w:val="23"/>
                <w:szCs w:val="23"/>
              </w:rPr>
              <w:t xml:space="preserve"> </w:t>
            </w:r>
            <w:r>
              <w:rPr>
                <w:rFonts w:ascii="新宋体" w:hAnsi="新宋体" w:eastAsia="新宋体" w:cs="新宋体"/>
                <w:spacing w:val="6"/>
                <w:sz w:val="23"/>
                <w:szCs w:val="23"/>
              </w:rPr>
              <w:t>有1例，扣1分</w:t>
            </w:r>
            <w:r>
              <w:rPr>
                <w:rFonts w:ascii="新宋体" w:hAnsi="新宋体" w:eastAsia="新宋体" w:cs="新宋体"/>
                <w:spacing w:val="5"/>
                <w:sz w:val="23"/>
                <w:szCs w:val="23"/>
              </w:rPr>
              <w:t>。</w:t>
            </w:r>
          </w:p>
        </w:tc>
        <w:tc>
          <w:tcPr>
            <w:tcW w:w="735" w:type="dxa"/>
            <w:tcBorders>
              <w:top w:val="single" w:color="000000" w:sz="2" w:space="0"/>
              <w:bottom w:val="single" w:color="000000" w:sz="2" w:space="0"/>
            </w:tcBorders>
            <w:vAlign w:val="top"/>
          </w:tcPr>
          <w:p>
            <w:pPr>
              <w:spacing w:before="315" w:line="224" w:lineRule="auto"/>
              <w:ind w:left="198"/>
              <w:rPr>
                <w:rFonts w:ascii="新宋体" w:hAnsi="新宋体" w:eastAsia="新宋体" w:cs="新宋体"/>
                <w:sz w:val="23"/>
                <w:szCs w:val="23"/>
              </w:rPr>
            </w:pPr>
            <w:r>
              <w:rPr>
                <w:rFonts w:ascii="新宋体" w:hAnsi="新宋体" w:eastAsia="新宋体" w:cs="新宋体"/>
                <w:spacing w:val="1"/>
                <w:sz w:val="23"/>
                <w:szCs w:val="23"/>
              </w:rPr>
              <w:t>4</w:t>
            </w:r>
            <w:r>
              <w:rPr>
                <w:rFonts w:ascii="新宋体" w:hAnsi="新宋体" w:eastAsia="新宋体" w:cs="新宋体"/>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7" w:hRule="atLeast"/>
        </w:trPr>
        <w:tc>
          <w:tcPr>
            <w:tcW w:w="1193" w:type="dxa"/>
            <w:vMerge w:val="continue"/>
            <w:tcBorders>
              <w:top w:val="nil"/>
              <w:bottom w:val="nil"/>
            </w:tcBorders>
            <w:vAlign w:val="top"/>
          </w:tcPr>
          <w:p>
            <w:pPr>
              <w:rPr>
                <w:rFonts w:ascii="Arial"/>
                <w:sz w:val="21"/>
              </w:rPr>
            </w:pPr>
          </w:p>
        </w:tc>
        <w:tc>
          <w:tcPr>
            <w:tcW w:w="1546" w:type="dxa"/>
            <w:vMerge w:val="restart"/>
            <w:tcBorders>
              <w:top w:val="single" w:color="000000" w:sz="2" w:space="0"/>
              <w:bottom w:val="nil"/>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74" w:line="306" w:lineRule="exact"/>
              <w:ind w:left="40"/>
              <w:rPr>
                <w:rFonts w:ascii="新宋体" w:hAnsi="新宋体" w:eastAsia="新宋体" w:cs="新宋体"/>
                <w:sz w:val="23"/>
                <w:szCs w:val="23"/>
              </w:rPr>
            </w:pPr>
            <w:r>
              <w:rPr>
                <w:rFonts w:ascii="新宋体" w:hAnsi="新宋体" w:eastAsia="新宋体" w:cs="新宋体"/>
                <w:spacing w:val="7"/>
                <w:position w:val="1"/>
                <w:sz w:val="23"/>
                <w:szCs w:val="23"/>
              </w:rPr>
              <w:t>4</w:t>
            </w:r>
            <w:r>
              <w:rPr>
                <w:rFonts w:ascii="新宋体" w:hAnsi="新宋体" w:eastAsia="新宋体" w:cs="新宋体"/>
                <w:spacing w:val="5"/>
                <w:position w:val="1"/>
                <w:sz w:val="23"/>
                <w:szCs w:val="23"/>
              </w:rPr>
              <w:t>.2处理处罚</w:t>
            </w:r>
          </w:p>
        </w:tc>
        <w:tc>
          <w:tcPr>
            <w:tcW w:w="844" w:type="dxa"/>
            <w:vMerge w:val="restart"/>
            <w:tcBorders>
              <w:top w:val="single" w:color="000000" w:sz="2" w:space="0"/>
              <w:bottom w:val="nil"/>
            </w:tcBorders>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75" w:line="188" w:lineRule="auto"/>
              <w:ind w:left="325"/>
              <w:rPr>
                <w:rFonts w:ascii="新宋体" w:hAnsi="新宋体" w:eastAsia="新宋体" w:cs="新宋体"/>
                <w:sz w:val="23"/>
                <w:szCs w:val="23"/>
              </w:rPr>
            </w:pPr>
            <w:r>
              <w:rPr>
                <w:rFonts w:ascii="新宋体" w:hAnsi="新宋体" w:eastAsia="新宋体" w:cs="新宋体"/>
                <w:spacing w:val="-11"/>
                <w:sz w:val="23"/>
                <w:szCs w:val="23"/>
              </w:rPr>
              <w:t>1</w:t>
            </w:r>
            <w:r>
              <w:rPr>
                <w:rFonts w:ascii="新宋体" w:hAnsi="新宋体" w:eastAsia="新宋体" w:cs="新宋体"/>
                <w:spacing w:val="-10"/>
                <w:sz w:val="23"/>
                <w:szCs w:val="23"/>
              </w:rPr>
              <w:t>6</w:t>
            </w:r>
          </w:p>
        </w:tc>
        <w:tc>
          <w:tcPr>
            <w:tcW w:w="8963" w:type="dxa"/>
            <w:tcBorders>
              <w:top w:val="single" w:color="000000" w:sz="2" w:space="0"/>
              <w:bottom w:val="single" w:color="000000" w:sz="2" w:space="0"/>
            </w:tcBorders>
            <w:vAlign w:val="top"/>
          </w:tcPr>
          <w:p>
            <w:pPr>
              <w:spacing w:before="244" w:line="245" w:lineRule="auto"/>
              <w:ind w:left="61" w:right="27" w:hanging="13"/>
              <w:rPr>
                <w:rFonts w:ascii="新宋体" w:hAnsi="新宋体" w:eastAsia="新宋体" w:cs="新宋体"/>
                <w:sz w:val="23"/>
                <w:szCs w:val="23"/>
              </w:rPr>
            </w:pPr>
            <w:r>
              <w:rPr>
                <w:rFonts w:ascii="新宋体" w:hAnsi="新宋体" w:eastAsia="新宋体" w:cs="新宋体"/>
                <w:spacing w:val="18"/>
                <w:sz w:val="23"/>
                <w:szCs w:val="23"/>
              </w:rPr>
              <w:t>发现</w:t>
            </w:r>
            <w:r>
              <w:rPr>
                <w:rFonts w:ascii="新宋体" w:hAnsi="新宋体" w:eastAsia="新宋体" w:cs="新宋体"/>
                <w:spacing w:val="11"/>
                <w:sz w:val="23"/>
                <w:szCs w:val="23"/>
              </w:rPr>
              <w:t>近</w:t>
            </w:r>
            <w:r>
              <w:rPr>
                <w:rFonts w:ascii="新宋体" w:hAnsi="新宋体" w:eastAsia="新宋体" w:cs="新宋体"/>
                <w:spacing w:val="9"/>
                <w:sz w:val="23"/>
                <w:szCs w:val="23"/>
              </w:rPr>
              <w:t>3年存在因未严格遵守政府采购相关法律法规被财政部门责令整改情形 ，每有</w:t>
            </w:r>
            <w:r>
              <w:rPr>
                <w:rFonts w:ascii="新宋体" w:hAnsi="新宋体" w:eastAsia="新宋体" w:cs="新宋体"/>
                <w:sz w:val="23"/>
                <w:szCs w:val="23"/>
              </w:rPr>
              <w:t xml:space="preserve"> </w:t>
            </w:r>
            <w:r>
              <w:rPr>
                <w:rFonts w:ascii="新宋体" w:hAnsi="新宋体" w:eastAsia="新宋体" w:cs="新宋体"/>
                <w:spacing w:val="3"/>
                <w:sz w:val="23"/>
                <w:szCs w:val="23"/>
              </w:rPr>
              <w:t>1例，扣3分</w:t>
            </w:r>
            <w:r>
              <w:rPr>
                <w:rFonts w:ascii="新宋体" w:hAnsi="新宋体" w:eastAsia="新宋体" w:cs="新宋体"/>
                <w:spacing w:val="2"/>
                <w:sz w:val="23"/>
                <w:szCs w:val="23"/>
              </w:rPr>
              <w:t>。</w:t>
            </w:r>
          </w:p>
        </w:tc>
        <w:tc>
          <w:tcPr>
            <w:tcW w:w="735" w:type="dxa"/>
            <w:tcBorders>
              <w:top w:val="single" w:color="000000" w:sz="2" w:space="0"/>
              <w:bottom w:val="single" w:color="000000" w:sz="2" w:space="0"/>
            </w:tcBorders>
            <w:vAlign w:val="top"/>
          </w:tcPr>
          <w:p>
            <w:pPr>
              <w:spacing w:line="309" w:lineRule="auto"/>
              <w:rPr>
                <w:rFonts w:ascii="Arial"/>
                <w:sz w:val="21"/>
              </w:rPr>
            </w:pPr>
          </w:p>
          <w:p>
            <w:pPr>
              <w:spacing w:before="75" w:line="224" w:lineRule="auto"/>
              <w:ind w:left="201"/>
              <w:rPr>
                <w:rFonts w:ascii="新宋体" w:hAnsi="新宋体" w:eastAsia="新宋体" w:cs="新宋体"/>
                <w:sz w:val="23"/>
                <w:szCs w:val="23"/>
              </w:rPr>
            </w:pPr>
            <w:r>
              <w:rPr>
                <w:rFonts w:ascii="新宋体" w:hAnsi="新宋体" w:eastAsia="新宋体" w:cs="新宋体"/>
                <w:spacing w:val="-1"/>
                <w:sz w:val="23"/>
                <w:szCs w:val="23"/>
              </w:rPr>
              <w:t>6分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trPr>
        <w:tc>
          <w:tcPr>
            <w:tcW w:w="1193" w:type="dxa"/>
            <w:vMerge w:val="continue"/>
            <w:tcBorders>
              <w:top w:val="nil"/>
              <w:bottom w:val="single" w:color="000000" w:sz="2" w:space="0"/>
            </w:tcBorders>
            <w:vAlign w:val="top"/>
          </w:tcPr>
          <w:p>
            <w:pPr>
              <w:rPr>
                <w:rFonts w:ascii="Arial"/>
                <w:sz w:val="21"/>
              </w:rPr>
            </w:pPr>
          </w:p>
        </w:tc>
        <w:tc>
          <w:tcPr>
            <w:tcW w:w="1546" w:type="dxa"/>
            <w:vMerge w:val="continue"/>
            <w:tcBorders>
              <w:top w:val="nil"/>
              <w:bottom w:val="single" w:color="000000" w:sz="2" w:space="0"/>
            </w:tcBorders>
            <w:vAlign w:val="top"/>
          </w:tcPr>
          <w:p>
            <w:pPr>
              <w:rPr>
                <w:rFonts w:ascii="Arial"/>
                <w:sz w:val="21"/>
              </w:rPr>
            </w:pPr>
          </w:p>
        </w:tc>
        <w:tc>
          <w:tcPr>
            <w:tcW w:w="844" w:type="dxa"/>
            <w:vMerge w:val="continue"/>
            <w:tcBorders>
              <w:top w:val="nil"/>
              <w:bottom w:val="single" w:color="000000" w:sz="2" w:space="0"/>
            </w:tcBorders>
            <w:vAlign w:val="top"/>
          </w:tcPr>
          <w:p>
            <w:pPr>
              <w:rPr>
                <w:rFonts w:ascii="Arial"/>
                <w:sz w:val="21"/>
              </w:rPr>
            </w:pPr>
          </w:p>
        </w:tc>
        <w:tc>
          <w:tcPr>
            <w:tcW w:w="8963" w:type="dxa"/>
            <w:tcBorders>
              <w:top w:val="single" w:color="000000" w:sz="2" w:space="0"/>
              <w:bottom w:val="single" w:color="000000" w:sz="2" w:space="0"/>
            </w:tcBorders>
            <w:vAlign w:val="top"/>
          </w:tcPr>
          <w:p>
            <w:pPr>
              <w:spacing w:line="250" w:lineRule="auto"/>
              <w:rPr>
                <w:rFonts w:ascii="Arial"/>
                <w:sz w:val="21"/>
              </w:rPr>
            </w:pPr>
          </w:p>
          <w:p>
            <w:pPr>
              <w:spacing w:before="75" w:line="245" w:lineRule="auto"/>
              <w:ind w:left="61" w:right="27" w:hanging="13"/>
              <w:rPr>
                <w:rFonts w:ascii="新宋体" w:hAnsi="新宋体" w:eastAsia="新宋体" w:cs="新宋体"/>
                <w:sz w:val="23"/>
                <w:szCs w:val="23"/>
              </w:rPr>
            </w:pPr>
            <w:r>
              <w:rPr>
                <w:rFonts w:ascii="新宋体" w:hAnsi="新宋体" w:eastAsia="新宋体" w:cs="新宋体"/>
                <w:spacing w:val="23"/>
                <w:sz w:val="23"/>
                <w:szCs w:val="23"/>
              </w:rPr>
              <w:t>发现近3年存在因未严格遵守政府采购相关法律法规被财政部门处罚情形 ，每</w:t>
            </w:r>
            <w:r>
              <w:rPr>
                <w:rFonts w:ascii="新宋体" w:hAnsi="新宋体" w:eastAsia="新宋体" w:cs="新宋体"/>
                <w:spacing w:val="17"/>
                <w:sz w:val="23"/>
                <w:szCs w:val="23"/>
              </w:rPr>
              <w:t>有</w:t>
            </w:r>
            <w:r>
              <w:rPr>
                <w:rFonts w:ascii="新宋体" w:hAnsi="新宋体" w:eastAsia="新宋体" w:cs="新宋体"/>
                <w:sz w:val="23"/>
                <w:szCs w:val="23"/>
              </w:rPr>
              <w:t xml:space="preserve"> </w:t>
            </w:r>
            <w:r>
              <w:rPr>
                <w:rFonts w:ascii="新宋体" w:hAnsi="新宋体" w:eastAsia="新宋体" w:cs="新宋体"/>
                <w:spacing w:val="3"/>
                <w:sz w:val="23"/>
                <w:szCs w:val="23"/>
              </w:rPr>
              <w:t>1例，扣5分</w:t>
            </w:r>
            <w:r>
              <w:rPr>
                <w:rFonts w:ascii="新宋体" w:hAnsi="新宋体" w:eastAsia="新宋体" w:cs="新宋体"/>
                <w:spacing w:val="2"/>
                <w:sz w:val="23"/>
                <w:szCs w:val="23"/>
              </w:rPr>
              <w:t>。</w:t>
            </w:r>
          </w:p>
        </w:tc>
        <w:tc>
          <w:tcPr>
            <w:tcW w:w="735" w:type="dxa"/>
            <w:tcBorders>
              <w:top w:val="single" w:color="000000" w:sz="2" w:space="0"/>
              <w:bottom w:val="single" w:color="000000" w:sz="2" w:space="0"/>
            </w:tcBorders>
            <w:vAlign w:val="top"/>
          </w:tcPr>
          <w:p>
            <w:pPr>
              <w:spacing w:line="392" w:lineRule="auto"/>
              <w:rPr>
                <w:rFonts w:ascii="Arial"/>
                <w:sz w:val="21"/>
              </w:rPr>
            </w:pPr>
          </w:p>
          <w:p>
            <w:pPr>
              <w:spacing w:before="75" w:line="224" w:lineRule="auto"/>
              <w:ind w:left="156"/>
              <w:rPr>
                <w:rFonts w:ascii="新宋体" w:hAnsi="新宋体" w:eastAsia="新宋体" w:cs="新宋体"/>
                <w:sz w:val="23"/>
                <w:szCs w:val="23"/>
              </w:rPr>
            </w:pPr>
            <w:r>
              <w:rPr>
                <w:rFonts w:ascii="新宋体" w:hAnsi="新宋体" w:eastAsia="新宋体" w:cs="新宋体"/>
                <w:spacing w:val="-4"/>
                <w:sz w:val="23"/>
                <w:szCs w:val="23"/>
              </w:rPr>
              <w:t>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trPr>
        <w:tc>
          <w:tcPr>
            <w:tcW w:w="13281" w:type="dxa"/>
            <w:gridSpan w:val="5"/>
            <w:tcBorders>
              <w:top w:val="single" w:color="000000" w:sz="2" w:space="0"/>
              <w:bottom w:val="single" w:color="000000" w:sz="2" w:space="0"/>
            </w:tcBorders>
            <w:vAlign w:val="top"/>
          </w:tcPr>
          <w:p>
            <w:pPr>
              <w:spacing w:before="112" w:line="224" w:lineRule="auto"/>
              <w:ind w:left="8952"/>
              <w:rPr>
                <w:rFonts w:ascii="新宋体" w:hAnsi="新宋体" w:eastAsia="新宋体" w:cs="新宋体"/>
                <w:sz w:val="23"/>
                <w:szCs w:val="23"/>
              </w:rPr>
            </w:pPr>
            <w:r>
              <w:rPr>
                <w:rFonts w:ascii="新宋体" w:hAnsi="新宋体" w:eastAsia="新宋体" w:cs="新宋体"/>
                <w:spacing w:val="11"/>
                <w:sz w:val="23"/>
                <w:szCs w:val="23"/>
              </w:rPr>
              <w:t>企</w:t>
            </w:r>
            <w:r>
              <w:rPr>
                <w:rFonts w:ascii="新宋体" w:hAnsi="新宋体" w:eastAsia="新宋体" w:cs="新宋体"/>
                <w:spacing w:val="9"/>
                <w:sz w:val="23"/>
                <w:szCs w:val="23"/>
              </w:rPr>
              <w:t>业失信与处理处罚情况得分为：</w:t>
            </w:r>
          </w:p>
        </w:tc>
      </w:tr>
    </w:tbl>
    <w:p>
      <w:pPr>
        <w:rPr>
          <w:rFonts w:ascii="Arial"/>
          <w:sz w:val="21"/>
        </w:rPr>
      </w:pPr>
    </w:p>
    <w:p>
      <w:pPr>
        <w:sectPr>
          <w:footerReference r:id="rId11" w:type="default"/>
          <w:pgSz w:w="16837" w:h="11905"/>
          <w:pgMar w:top="1011" w:right="1781" w:bottom="664" w:left="1759" w:header="0" w:footer="445" w:gutter="0"/>
          <w:cols w:space="720" w:num="1"/>
        </w:sectPr>
      </w:pPr>
    </w:p>
    <w:p>
      <w:pPr>
        <w:spacing w:line="56" w:lineRule="exact"/>
      </w:pPr>
    </w:p>
    <w:tbl>
      <w:tblPr>
        <w:tblStyle w:val="4"/>
        <w:tblW w:w="132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3"/>
        <w:gridCol w:w="120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1193" w:type="dxa"/>
            <w:tcBorders>
              <w:top w:val="single" w:color="000000" w:sz="2" w:space="0"/>
              <w:bottom w:val="single" w:color="000000" w:sz="2" w:space="0"/>
            </w:tcBorders>
            <w:vAlign w:val="top"/>
          </w:tcPr>
          <w:p>
            <w:pPr>
              <w:spacing w:line="283" w:lineRule="auto"/>
              <w:rPr>
                <w:rFonts w:ascii="Arial"/>
                <w:sz w:val="21"/>
              </w:rPr>
            </w:pPr>
          </w:p>
          <w:p>
            <w:pPr>
              <w:spacing w:line="284" w:lineRule="auto"/>
              <w:rPr>
                <w:rFonts w:ascii="Arial"/>
                <w:sz w:val="21"/>
              </w:rPr>
            </w:pPr>
          </w:p>
          <w:p>
            <w:pPr>
              <w:spacing w:before="75" w:line="224" w:lineRule="auto"/>
              <w:ind w:left="120"/>
              <w:rPr>
                <w:rFonts w:ascii="新宋体" w:hAnsi="新宋体" w:eastAsia="新宋体" w:cs="新宋体"/>
                <w:sz w:val="23"/>
                <w:szCs w:val="23"/>
              </w:rPr>
            </w:pPr>
            <w:r>
              <w:rPr>
                <w:rFonts w:ascii="新宋体" w:hAnsi="新宋体" w:eastAsia="新宋体" w:cs="新宋体"/>
                <w:spacing w:val="5"/>
                <w:sz w:val="23"/>
                <w:szCs w:val="23"/>
              </w:rPr>
              <w:t>评分说</w:t>
            </w:r>
            <w:r>
              <w:rPr>
                <w:rFonts w:ascii="新宋体" w:hAnsi="新宋体" w:eastAsia="新宋体" w:cs="新宋体"/>
                <w:spacing w:val="4"/>
                <w:sz w:val="23"/>
                <w:szCs w:val="23"/>
              </w:rPr>
              <w:t>明</w:t>
            </w:r>
          </w:p>
        </w:tc>
        <w:tc>
          <w:tcPr>
            <w:tcW w:w="12088" w:type="dxa"/>
            <w:tcBorders>
              <w:top w:val="single" w:color="000000" w:sz="2" w:space="0"/>
              <w:bottom w:val="single" w:color="000000" w:sz="2" w:space="0"/>
            </w:tcBorders>
            <w:vAlign w:val="top"/>
          </w:tcPr>
          <w:p>
            <w:pPr>
              <w:spacing w:line="282" w:lineRule="auto"/>
              <w:rPr>
                <w:rFonts w:ascii="Arial"/>
                <w:sz w:val="21"/>
              </w:rPr>
            </w:pPr>
          </w:p>
          <w:p>
            <w:pPr>
              <w:spacing w:before="75" w:line="231" w:lineRule="auto"/>
              <w:ind w:left="59"/>
              <w:rPr>
                <w:rFonts w:ascii="新宋体" w:hAnsi="新宋体" w:eastAsia="新宋体" w:cs="新宋体"/>
                <w:sz w:val="23"/>
                <w:szCs w:val="23"/>
              </w:rPr>
            </w:pPr>
            <w:r>
              <w:rPr>
                <w:rFonts w:ascii="新宋体" w:hAnsi="新宋体" w:eastAsia="新宋体" w:cs="新宋体"/>
                <w:spacing w:val="8"/>
                <w:sz w:val="23"/>
                <w:szCs w:val="23"/>
              </w:rPr>
              <w:t>1、企业</w:t>
            </w:r>
            <w:r>
              <w:rPr>
                <w:rFonts w:ascii="新宋体" w:hAnsi="新宋体" w:eastAsia="新宋体" w:cs="新宋体"/>
                <w:spacing w:val="4"/>
                <w:sz w:val="23"/>
                <w:szCs w:val="23"/>
              </w:rPr>
              <w:t>管理情况评价内容中一项不满足 ，对应部分不得分。</w:t>
            </w:r>
          </w:p>
          <w:p>
            <w:pPr>
              <w:spacing w:before="1" w:line="227" w:lineRule="auto"/>
              <w:ind w:left="44" w:right="143"/>
              <w:rPr>
                <w:rFonts w:ascii="新宋体" w:hAnsi="新宋体" w:eastAsia="新宋体" w:cs="新宋体"/>
                <w:sz w:val="23"/>
                <w:szCs w:val="23"/>
              </w:rPr>
            </w:pPr>
            <w:r>
              <w:rPr>
                <w:rFonts w:ascii="新宋体" w:hAnsi="新宋体" w:eastAsia="新宋体" w:cs="新宋体"/>
                <w:spacing w:val="10"/>
                <w:sz w:val="23"/>
                <w:szCs w:val="23"/>
              </w:rPr>
              <w:t>2</w:t>
            </w:r>
            <w:r>
              <w:rPr>
                <w:rFonts w:ascii="新宋体" w:hAnsi="新宋体" w:eastAsia="新宋体" w:cs="新宋体"/>
                <w:spacing w:val="9"/>
                <w:sz w:val="23"/>
                <w:szCs w:val="23"/>
              </w:rPr>
              <w:t>、</w:t>
            </w:r>
            <w:r>
              <w:rPr>
                <w:rFonts w:ascii="新宋体" w:hAnsi="新宋体" w:eastAsia="新宋体" w:cs="新宋体"/>
                <w:spacing w:val="5"/>
                <w:sz w:val="23"/>
                <w:szCs w:val="23"/>
              </w:rPr>
              <w:t>招标文件范本：企业认为在某一领域或某一品目招标文件范本制作较好 ，可以申请参评招标文件范本 。如评选</w:t>
            </w:r>
            <w:r>
              <w:rPr>
                <w:rFonts w:ascii="新宋体" w:hAnsi="新宋体" w:eastAsia="新宋体" w:cs="新宋体"/>
                <w:sz w:val="23"/>
                <w:szCs w:val="23"/>
              </w:rPr>
              <w:t xml:space="preserve"> </w:t>
            </w:r>
            <w:r>
              <w:rPr>
                <w:rFonts w:ascii="新宋体" w:hAnsi="新宋体" w:eastAsia="新宋体" w:cs="新宋体"/>
                <w:spacing w:val="6"/>
                <w:sz w:val="23"/>
                <w:szCs w:val="23"/>
              </w:rPr>
              <w:t>为某</w:t>
            </w:r>
            <w:r>
              <w:rPr>
                <w:rFonts w:ascii="新宋体" w:hAnsi="新宋体" w:eastAsia="新宋体" w:cs="新宋体"/>
                <w:spacing w:val="3"/>
                <w:sz w:val="23"/>
                <w:szCs w:val="23"/>
              </w:rPr>
              <w:t>一领域或某一品目招标文件范本 ，加5分。</w:t>
            </w:r>
          </w:p>
        </w:tc>
      </w:tr>
    </w:tbl>
    <w:p>
      <w:pPr>
        <w:rPr>
          <w:rFonts w:ascii="Arial"/>
          <w:sz w:val="21"/>
        </w:rPr>
      </w:pPr>
    </w:p>
    <w:p>
      <w:pPr>
        <w:sectPr>
          <w:footerReference r:id="rId12" w:type="default"/>
          <w:pgSz w:w="16837" w:h="11905"/>
          <w:pgMar w:top="1011" w:right="1781" w:bottom="664" w:left="1759" w:header="0" w:footer="445" w:gutter="0"/>
          <w:cols w:space="720" w:num="1"/>
        </w:sectPr>
      </w:pPr>
    </w:p>
    <w:p>
      <w:pPr>
        <w:spacing w:line="64" w:lineRule="exact"/>
      </w:pPr>
    </w:p>
    <w:tbl>
      <w:tblPr>
        <w:tblStyle w:val="4"/>
        <w:tblW w:w="14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3"/>
        <w:gridCol w:w="1419"/>
        <w:gridCol w:w="808"/>
        <w:gridCol w:w="9901"/>
        <w:gridCol w:w="7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14064" w:type="dxa"/>
            <w:gridSpan w:val="5"/>
            <w:tcBorders>
              <w:top w:val="dotted" w:color="000000" w:sz="2" w:space="0"/>
              <w:left w:val="dotted" w:color="000000" w:sz="6" w:space="0"/>
              <w:right w:val="dotted" w:color="000000" w:sz="6" w:space="0"/>
            </w:tcBorders>
            <w:vAlign w:val="top"/>
          </w:tcPr>
          <w:p>
            <w:pPr>
              <w:spacing w:line="261" w:lineRule="auto"/>
              <w:rPr>
                <w:rFonts w:ascii="Arial"/>
                <w:sz w:val="21"/>
              </w:rPr>
            </w:pPr>
          </w:p>
          <w:p>
            <w:pPr>
              <w:spacing w:before="108" w:line="222" w:lineRule="auto"/>
              <w:ind w:left="2925" w:firstLine="700" w:firstLineChars="200"/>
              <w:rPr>
                <w:rFonts w:ascii="黑体" w:hAnsi="黑体" w:eastAsia="黑体" w:cs="黑体"/>
                <w:sz w:val="33"/>
                <w:szCs w:val="33"/>
              </w:rPr>
            </w:pPr>
            <w:r>
              <w:rPr>
                <w:rFonts w:ascii="黑体" w:hAnsi="黑体" w:eastAsia="黑体" w:cs="黑体"/>
                <w:spacing w:val="10"/>
                <w:sz w:val="33"/>
                <w:szCs w:val="33"/>
              </w:rPr>
              <w:t>全国政府采购代理机构评价指标体系 (成长型</w:t>
            </w:r>
            <w:r>
              <w:rPr>
                <w:rFonts w:ascii="黑体" w:hAnsi="黑体" w:eastAsia="黑体" w:cs="黑体"/>
                <w:spacing w:val="7"/>
                <w:sz w:val="33"/>
                <w:szCs w:val="33"/>
              </w:rPr>
              <w:t>)</w:t>
            </w:r>
          </w:p>
          <w:p>
            <w:pPr>
              <w:spacing w:before="1" w:line="225" w:lineRule="auto"/>
              <w:ind w:left="5591"/>
              <w:rPr>
                <w:rFonts w:ascii="黑体" w:hAnsi="黑体" w:eastAsia="黑体" w:cs="黑体"/>
                <w:sz w:val="23"/>
                <w:szCs w:val="23"/>
              </w:rPr>
            </w:pPr>
            <w:r>
              <w:rPr>
                <w:rFonts w:ascii="黑体" w:hAnsi="黑体" w:eastAsia="黑体" w:cs="黑体"/>
                <w:spacing w:val="11"/>
                <w:sz w:val="23"/>
                <w:szCs w:val="23"/>
              </w:rPr>
              <w:t>成</w:t>
            </w:r>
            <w:r>
              <w:rPr>
                <w:rFonts w:ascii="黑体" w:hAnsi="黑体" w:eastAsia="黑体" w:cs="黑体"/>
                <w:spacing w:val="8"/>
                <w:sz w:val="23"/>
                <w:szCs w:val="23"/>
              </w:rPr>
              <w:t>长型：从业人数50人以下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93" w:type="dxa"/>
            <w:tcBorders>
              <w:left w:val="single" w:color="000000" w:sz="6" w:space="0"/>
              <w:right w:val="single" w:color="000000" w:sz="6" w:space="0"/>
            </w:tcBorders>
            <w:vAlign w:val="top"/>
          </w:tcPr>
          <w:p>
            <w:pPr>
              <w:spacing w:before="269" w:line="389" w:lineRule="exact"/>
              <w:ind w:left="124"/>
              <w:rPr>
                <w:rFonts w:ascii="新宋体" w:hAnsi="新宋体" w:eastAsia="新宋体" w:cs="新宋体"/>
                <w:sz w:val="23"/>
                <w:szCs w:val="23"/>
              </w:rPr>
            </w:pPr>
            <w:r>
              <w:rPr>
                <w:rFonts w:ascii="新宋体" w:hAnsi="新宋体" w:eastAsia="新宋体" w:cs="新宋体"/>
                <w:spacing w:val="5"/>
                <w:position w:val="2"/>
                <w:sz w:val="23"/>
                <w:szCs w:val="23"/>
              </w:rPr>
              <w:t>一</w:t>
            </w:r>
            <w:r>
              <w:rPr>
                <w:rFonts w:ascii="新宋体" w:hAnsi="新宋体" w:eastAsia="新宋体" w:cs="新宋体"/>
                <w:spacing w:val="3"/>
                <w:position w:val="2"/>
                <w:sz w:val="23"/>
                <w:szCs w:val="23"/>
              </w:rPr>
              <w:t>级指标</w:t>
            </w:r>
          </w:p>
        </w:tc>
        <w:tc>
          <w:tcPr>
            <w:tcW w:w="1419" w:type="dxa"/>
            <w:tcBorders>
              <w:left w:val="single" w:color="000000" w:sz="6" w:space="0"/>
              <w:right w:val="single" w:color="000000" w:sz="6" w:space="0"/>
            </w:tcBorders>
            <w:vAlign w:val="top"/>
          </w:tcPr>
          <w:p>
            <w:pPr>
              <w:spacing w:before="269" w:line="224" w:lineRule="auto"/>
              <w:ind w:left="234"/>
              <w:rPr>
                <w:rFonts w:ascii="新宋体" w:hAnsi="新宋体" w:eastAsia="新宋体" w:cs="新宋体"/>
                <w:sz w:val="23"/>
                <w:szCs w:val="23"/>
              </w:rPr>
            </w:pPr>
            <w:r>
              <w:rPr>
                <w:rFonts w:ascii="新宋体" w:hAnsi="新宋体" w:eastAsia="新宋体" w:cs="新宋体"/>
                <w:spacing w:val="5"/>
                <w:sz w:val="23"/>
                <w:szCs w:val="23"/>
              </w:rPr>
              <w:t>二</w:t>
            </w:r>
            <w:r>
              <w:rPr>
                <w:rFonts w:ascii="新宋体" w:hAnsi="新宋体" w:eastAsia="新宋体" w:cs="新宋体"/>
                <w:spacing w:val="3"/>
                <w:sz w:val="23"/>
                <w:szCs w:val="23"/>
              </w:rPr>
              <w:t>级指标</w:t>
            </w:r>
          </w:p>
        </w:tc>
        <w:tc>
          <w:tcPr>
            <w:tcW w:w="808" w:type="dxa"/>
            <w:tcBorders>
              <w:left w:val="single" w:color="000000" w:sz="6" w:space="0"/>
              <w:right w:val="single" w:color="000000" w:sz="6" w:space="0"/>
            </w:tcBorders>
            <w:vAlign w:val="top"/>
          </w:tcPr>
          <w:p>
            <w:pPr>
              <w:spacing w:before="268" w:line="224" w:lineRule="auto"/>
              <w:ind w:left="167"/>
              <w:rPr>
                <w:rFonts w:ascii="新宋体" w:hAnsi="新宋体" w:eastAsia="新宋体" w:cs="新宋体"/>
                <w:sz w:val="23"/>
                <w:szCs w:val="23"/>
              </w:rPr>
            </w:pPr>
            <w:r>
              <w:rPr>
                <w:rFonts w:ascii="新宋体" w:hAnsi="新宋体" w:eastAsia="新宋体" w:cs="新宋体"/>
                <w:spacing w:val="2"/>
                <w:sz w:val="23"/>
                <w:szCs w:val="23"/>
              </w:rPr>
              <w:t>权</w:t>
            </w:r>
            <w:r>
              <w:rPr>
                <w:rFonts w:ascii="新宋体" w:hAnsi="新宋体" w:eastAsia="新宋体" w:cs="新宋体"/>
                <w:spacing w:val="1"/>
                <w:sz w:val="23"/>
                <w:szCs w:val="23"/>
              </w:rPr>
              <w:t>重</w:t>
            </w:r>
          </w:p>
        </w:tc>
        <w:tc>
          <w:tcPr>
            <w:tcW w:w="9901" w:type="dxa"/>
            <w:tcBorders>
              <w:left w:val="single" w:color="000000" w:sz="6" w:space="0"/>
              <w:right w:val="single" w:color="000000" w:sz="6" w:space="0"/>
            </w:tcBorders>
            <w:vAlign w:val="top"/>
          </w:tcPr>
          <w:p>
            <w:pPr>
              <w:spacing w:before="269" w:line="222" w:lineRule="auto"/>
              <w:ind w:left="4478"/>
              <w:rPr>
                <w:rFonts w:ascii="新宋体" w:hAnsi="新宋体" w:eastAsia="新宋体" w:cs="新宋体"/>
                <w:sz w:val="23"/>
                <w:szCs w:val="23"/>
              </w:rPr>
            </w:pPr>
            <w:r>
              <w:rPr>
                <w:rFonts w:ascii="新宋体" w:hAnsi="新宋体" w:eastAsia="新宋体" w:cs="新宋体"/>
                <w:spacing w:val="5"/>
                <w:sz w:val="23"/>
                <w:szCs w:val="23"/>
              </w:rPr>
              <w:t>评价内</w:t>
            </w:r>
            <w:r>
              <w:rPr>
                <w:rFonts w:ascii="新宋体" w:hAnsi="新宋体" w:eastAsia="新宋体" w:cs="新宋体"/>
                <w:spacing w:val="4"/>
                <w:sz w:val="23"/>
                <w:szCs w:val="23"/>
              </w:rPr>
              <w:t>容</w:t>
            </w:r>
          </w:p>
        </w:tc>
        <w:tc>
          <w:tcPr>
            <w:tcW w:w="743" w:type="dxa"/>
            <w:tcBorders>
              <w:left w:val="single" w:color="000000" w:sz="6" w:space="0"/>
              <w:right w:val="single" w:color="000000" w:sz="6" w:space="0"/>
            </w:tcBorders>
            <w:vAlign w:val="top"/>
          </w:tcPr>
          <w:p>
            <w:pPr>
              <w:spacing w:before="268" w:line="224" w:lineRule="auto"/>
              <w:ind w:left="142"/>
              <w:rPr>
                <w:rFonts w:ascii="新宋体" w:hAnsi="新宋体" w:eastAsia="新宋体" w:cs="新宋体"/>
                <w:sz w:val="23"/>
                <w:szCs w:val="23"/>
              </w:rPr>
            </w:pPr>
            <w:r>
              <w:rPr>
                <w:rFonts w:ascii="新宋体" w:hAnsi="新宋体" w:eastAsia="新宋体" w:cs="新宋体"/>
                <w:sz w:val="23"/>
                <w:szCs w:val="23"/>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193" w:type="dxa"/>
            <w:vMerge w:val="restart"/>
            <w:tcBorders>
              <w:left w:val="single" w:color="000000" w:sz="6" w:space="0"/>
              <w:bottom w:val="nil"/>
              <w:right w:val="single" w:color="000000" w:sz="6"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75" w:line="231" w:lineRule="auto"/>
              <w:ind w:left="138"/>
              <w:rPr>
                <w:rFonts w:ascii="新宋体" w:hAnsi="新宋体" w:eastAsia="新宋体" w:cs="新宋体"/>
                <w:sz w:val="23"/>
                <w:szCs w:val="23"/>
              </w:rPr>
            </w:pPr>
            <w:r>
              <w:rPr>
                <w:rFonts w:ascii="新宋体" w:hAnsi="新宋体" w:eastAsia="新宋体" w:cs="新宋体"/>
                <w:spacing w:val="1"/>
                <w:sz w:val="23"/>
                <w:szCs w:val="23"/>
              </w:rPr>
              <w:t>1.企业基</w:t>
            </w:r>
          </w:p>
          <w:p>
            <w:pPr>
              <w:spacing w:before="1" w:line="222" w:lineRule="auto"/>
              <w:ind w:left="241"/>
              <w:rPr>
                <w:rFonts w:ascii="新宋体" w:hAnsi="新宋体" w:eastAsia="新宋体" w:cs="新宋体"/>
                <w:sz w:val="23"/>
                <w:szCs w:val="23"/>
              </w:rPr>
            </w:pPr>
            <w:r>
              <w:rPr>
                <w:rFonts w:ascii="新宋体" w:hAnsi="新宋体" w:eastAsia="新宋体" w:cs="新宋体"/>
                <w:spacing w:val="3"/>
                <w:sz w:val="23"/>
                <w:szCs w:val="23"/>
              </w:rPr>
              <w:t>本情况</w:t>
            </w:r>
          </w:p>
          <w:p>
            <w:pPr>
              <w:spacing w:before="8" w:line="226" w:lineRule="auto"/>
              <w:ind w:left="190"/>
              <w:rPr>
                <w:rFonts w:ascii="新宋体" w:hAnsi="新宋体" w:eastAsia="新宋体" w:cs="新宋体"/>
                <w:sz w:val="23"/>
                <w:szCs w:val="23"/>
              </w:rPr>
            </w:pPr>
            <w:r>
              <w:rPr>
                <w:rFonts w:ascii="新宋体" w:hAnsi="新宋体" w:eastAsia="新宋体" w:cs="新宋体"/>
                <w:spacing w:val="25"/>
                <w:sz w:val="23"/>
                <w:szCs w:val="23"/>
              </w:rPr>
              <w:t>(</w:t>
            </w:r>
            <w:r>
              <w:rPr>
                <w:rFonts w:ascii="新宋体" w:hAnsi="新宋体" w:eastAsia="新宋体" w:cs="新宋体"/>
                <w:spacing w:val="24"/>
                <w:sz w:val="23"/>
                <w:szCs w:val="23"/>
              </w:rPr>
              <w:t>10%)</w:t>
            </w:r>
          </w:p>
        </w:tc>
        <w:tc>
          <w:tcPr>
            <w:tcW w:w="1419" w:type="dxa"/>
            <w:tcBorders>
              <w:left w:val="single" w:color="000000" w:sz="6" w:space="0"/>
              <w:right w:val="single" w:color="000000" w:sz="6" w:space="0"/>
            </w:tcBorders>
            <w:vAlign w:val="top"/>
          </w:tcPr>
          <w:p>
            <w:pPr>
              <w:spacing w:line="262" w:lineRule="auto"/>
              <w:rPr>
                <w:rFonts w:ascii="Arial"/>
                <w:sz w:val="21"/>
              </w:rPr>
            </w:pPr>
          </w:p>
          <w:p>
            <w:pPr>
              <w:spacing w:before="75" w:line="305" w:lineRule="exact"/>
              <w:ind w:left="69"/>
              <w:rPr>
                <w:rFonts w:ascii="新宋体" w:hAnsi="新宋体" w:eastAsia="新宋体" w:cs="新宋体"/>
                <w:sz w:val="23"/>
                <w:szCs w:val="23"/>
              </w:rPr>
            </w:pPr>
            <w:r>
              <w:rPr>
                <w:rFonts w:ascii="新宋体" w:hAnsi="新宋体" w:eastAsia="新宋体" w:cs="新宋体"/>
                <w:spacing w:val="4"/>
                <w:position w:val="1"/>
                <w:sz w:val="23"/>
                <w:szCs w:val="23"/>
              </w:rPr>
              <w:t>1.</w:t>
            </w:r>
            <w:r>
              <w:rPr>
                <w:rFonts w:ascii="新宋体" w:hAnsi="新宋体" w:eastAsia="新宋体" w:cs="新宋体"/>
                <w:spacing w:val="2"/>
                <w:position w:val="1"/>
                <w:sz w:val="23"/>
                <w:szCs w:val="23"/>
              </w:rPr>
              <w:t>1登记情况</w:t>
            </w:r>
          </w:p>
        </w:tc>
        <w:tc>
          <w:tcPr>
            <w:tcW w:w="808" w:type="dxa"/>
            <w:tcBorders>
              <w:left w:val="single" w:color="000000" w:sz="6" w:space="0"/>
              <w:right w:val="single" w:color="000000" w:sz="6" w:space="0"/>
            </w:tcBorders>
            <w:vAlign w:val="top"/>
          </w:tcPr>
          <w:p>
            <w:pPr>
              <w:spacing w:line="298" w:lineRule="auto"/>
              <w:rPr>
                <w:rFonts w:ascii="Arial"/>
                <w:sz w:val="21"/>
              </w:rPr>
            </w:pPr>
          </w:p>
          <w:p>
            <w:pPr>
              <w:spacing w:before="75" w:line="189" w:lineRule="auto"/>
              <w:ind w:left="368"/>
              <w:rPr>
                <w:rFonts w:ascii="新宋体" w:hAnsi="新宋体" w:eastAsia="新宋体" w:cs="新宋体"/>
                <w:sz w:val="23"/>
                <w:szCs w:val="23"/>
              </w:rPr>
            </w:pPr>
            <w:r>
              <w:rPr>
                <w:rFonts w:ascii="新宋体" w:hAnsi="新宋体" w:eastAsia="新宋体" w:cs="新宋体"/>
                <w:sz w:val="23"/>
                <w:szCs w:val="23"/>
              </w:rPr>
              <w:t>1</w:t>
            </w:r>
          </w:p>
        </w:tc>
        <w:tc>
          <w:tcPr>
            <w:tcW w:w="9901" w:type="dxa"/>
            <w:tcBorders>
              <w:left w:val="single" w:color="000000" w:sz="6" w:space="0"/>
              <w:right w:val="single" w:color="000000" w:sz="6" w:space="0"/>
            </w:tcBorders>
            <w:vAlign w:val="top"/>
          </w:tcPr>
          <w:p>
            <w:pPr>
              <w:spacing w:line="262" w:lineRule="auto"/>
              <w:rPr>
                <w:rFonts w:ascii="Arial"/>
                <w:sz w:val="21"/>
              </w:rPr>
            </w:pPr>
          </w:p>
          <w:p>
            <w:pPr>
              <w:spacing w:before="75" w:line="220" w:lineRule="auto"/>
              <w:ind w:left="43"/>
              <w:rPr>
                <w:rFonts w:ascii="新宋体" w:hAnsi="新宋体" w:eastAsia="新宋体" w:cs="新宋体"/>
                <w:sz w:val="23"/>
                <w:szCs w:val="23"/>
              </w:rPr>
            </w:pPr>
            <w:r>
              <w:rPr>
                <w:rFonts w:ascii="新宋体" w:hAnsi="新宋体" w:eastAsia="新宋体" w:cs="新宋体"/>
                <w:spacing w:val="10"/>
                <w:sz w:val="23"/>
                <w:szCs w:val="23"/>
              </w:rPr>
              <w:t>在</w:t>
            </w:r>
            <w:r>
              <w:rPr>
                <w:rFonts w:ascii="新宋体" w:hAnsi="新宋体" w:eastAsia="新宋体" w:cs="新宋体"/>
                <w:spacing w:val="6"/>
                <w:sz w:val="23"/>
                <w:szCs w:val="23"/>
              </w:rPr>
              <w:t>中国政府采购网或其工商注册所在地省级分网登记的信息完整真实 ,得1分。</w:t>
            </w:r>
          </w:p>
        </w:tc>
        <w:tc>
          <w:tcPr>
            <w:tcW w:w="743" w:type="dxa"/>
            <w:tcBorders>
              <w:left w:val="single" w:color="000000" w:sz="6" w:space="0"/>
              <w:right w:val="single" w:color="000000" w:sz="6" w:space="0"/>
            </w:tcBorders>
            <w:vAlign w:val="top"/>
          </w:tcPr>
          <w:p>
            <w:pPr>
              <w:spacing w:line="262" w:lineRule="auto"/>
              <w:rPr>
                <w:rFonts w:ascii="Arial"/>
                <w:sz w:val="21"/>
              </w:rPr>
            </w:pPr>
          </w:p>
          <w:p>
            <w:pPr>
              <w:spacing w:before="75" w:line="224" w:lineRule="auto"/>
              <w:ind w:left="216"/>
              <w:rPr>
                <w:rFonts w:ascii="新宋体" w:hAnsi="新宋体" w:eastAsia="新宋体" w:cs="新宋体"/>
                <w:sz w:val="23"/>
                <w:szCs w:val="23"/>
              </w:rPr>
            </w:pPr>
            <w:r>
              <w:rPr>
                <w:rFonts w:ascii="新宋体" w:hAnsi="新宋体" w:eastAsia="新宋体" w:cs="新宋体"/>
                <w:spacing w:val="-10"/>
                <w:sz w:val="23"/>
                <w:szCs w:val="23"/>
              </w:rPr>
              <w:t>1</w:t>
            </w:r>
            <w:r>
              <w:rPr>
                <w:rFonts w:ascii="新宋体" w:hAnsi="新宋体" w:eastAsia="新宋体" w:cs="新宋体"/>
                <w:spacing w:val="-8"/>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193" w:type="dxa"/>
            <w:vMerge w:val="continue"/>
            <w:tcBorders>
              <w:top w:val="nil"/>
              <w:left w:val="single" w:color="000000" w:sz="6" w:space="0"/>
              <w:bottom w:val="nil"/>
              <w:right w:val="single" w:color="000000" w:sz="6" w:space="0"/>
            </w:tcBorders>
            <w:vAlign w:val="top"/>
          </w:tcPr>
          <w:p>
            <w:pPr>
              <w:rPr>
                <w:rFonts w:ascii="Arial"/>
                <w:sz w:val="21"/>
              </w:rPr>
            </w:pPr>
          </w:p>
        </w:tc>
        <w:tc>
          <w:tcPr>
            <w:tcW w:w="1419" w:type="dxa"/>
            <w:tcBorders>
              <w:left w:val="single" w:color="000000" w:sz="6" w:space="0"/>
              <w:right w:val="single" w:color="000000" w:sz="6" w:space="0"/>
            </w:tcBorders>
            <w:vAlign w:val="top"/>
          </w:tcPr>
          <w:p>
            <w:pPr>
              <w:spacing w:line="248" w:lineRule="auto"/>
              <w:rPr>
                <w:rFonts w:ascii="Arial"/>
                <w:sz w:val="21"/>
              </w:rPr>
            </w:pPr>
          </w:p>
          <w:p>
            <w:pPr>
              <w:spacing w:before="75" w:line="305" w:lineRule="exact"/>
              <w:ind w:left="69"/>
              <w:rPr>
                <w:rFonts w:ascii="新宋体" w:hAnsi="新宋体" w:eastAsia="新宋体" w:cs="新宋体"/>
                <w:sz w:val="23"/>
                <w:szCs w:val="23"/>
              </w:rPr>
            </w:pPr>
            <w:r>
              <w:rPr>
                <w:rFonts w:ascii="新宋体" w:hAnsi="新宋体" w:eastAsia="新宋体" w:cs="新宋体"/>
                <w:spacing w:val="4"/>
                <w:position w:val="1"/>
                <w:sz w:val="23"/>
                <w:szCs w:val="23"/>
              </w:rPr>
              <w:t>1.</w:t>
            </w:r>
            <w:r>
              <w:rPr>
                <w:rFonts w:ascii="新宋体" w:hAnsi="新宋体" w:eastAsia="新宋体" w:cs="新宋体"/>
                <w:spacing w:val="2"/>
                <w:position w:val="1"/>
                <w:sz w:val="23"/>
                <w:szCs w:val="23"/>
              </w:rPr>
              <w:t>2配置情况</w:t>
            </w:r>
          </w:p>
        </w:tc>
        <w:tc>
          <w:tcPr>
            <w:tcW w:w="808" w:type="dxa"/>
            <w:tcBorders>
              <w:left w:val="single" w:color="000000" w:sz="6" w:space="0"/>
              <w:right w:val="single" w:color="000000" w:sz="6" w:space="0"/>
            </w:tcBorders>
            <w:vAlign w:val="top"/>
          </w:tcPr>
          <w:p>
            <w:pPr>
              <w:spacing w:line="284" w:lineRule="auto"/>
              <w:rPr>
                <w:rFonts w:ascii="Arial"/>
                <w:sz w:val="21"/>
              </w:rPr>
            </w:pPr>
          </w:p>
          <w:p>
            <w:pPr>
              <w:spacing w:before="75" w:line="189" w:lineRule="auto"/>
              <w:ind w:left="368"/>
              <w:rPr>
                <w:rFonts w:ascii="新宋体" w:hAnsi="新宋体" w:eastAsia="新宋体" w:cs="新宋体"/>
                <w:sz w:val="23"/>
                <w:szCs w:val="23"/>
              </w:rPr>
            </w:pPr>
            <w:r>
              <w:rPr>
                <w:rFonts w:ascii="新宋体" w:hAnsi="新宋体" w:eastAsia="新宋体" w:cs="新宋体"/>
                <w:sz w:val="23"/>
                <w:szCs w:val="23"/>
              </w:rPr>
              <w:t>1</w:t>
            </w:r>
          </w:p>
        </w:tc>
        <w:tc>
          <w:tcPr>
            <w:tcW w:w="9901" w:type="dxa"/>
            <w:tcBorders>
              <w:left w:val="single" w:color="000000" w:sz="6" w:space="0"/>
              <w:right w:val="single" w:color="000000" w:sz="6" w:space="0"/>
            </w:tcBorders>
            <w:vAlign w:val="top"/>
          </w:tcPr>
          <w:p>
            <w:pPr>
              <w:spacing w:line="248" w:lineRule="auto"/>
              <w:rPr>
                <w:rFonts w:ascii="Arial"/>
                <w:sz w:val="21"/>
              </w:rPr>
            </w:pPr>
          </w:p>
          <w:p>
            <w:pPr>
              <w:spacing w:before="75" w:line="221" w:lineRule="auto"/>
              <w:ind w:left="48"/>
              <w:rPr>
                <w:rFonts w:ascii="新宋体" w:hAnsi="新宋体" w:eastAsia="新宋体" w:cs="新宋体"/>
                <w:sz w:val="23"/>
                <w:szCs w:val="23"/>
              </w:rPr>
            </w:pPr>
            <w:r>
              <w:rPr>
                <w:rFonts w:ascii="新宋体" w:hAnsi="新宋体" w:eastAsia="新宋体" w:cs="新宋体"/>
                <w:spacing w:val="-1"/>
                <w:sz w:val="23"/>
                <w:szCs w:val="23"/>
              </w:rPr>
              <w:t>具备</w:t>
            </w:r>
            <w:r>
              <w:rPr>
                <w:rFonts w:ascii="新宋体" w:hAnsi="新宋体" w:eastAsia="新宋体" w:cs="新宋体"/>
                <w:sz w:val="23"/>
                <w:szCs w:val="23"/>
              </w:rPr>
              <w:t>独立的办公场所 ，得1分。</w:t>
            </w:r>
          </w:p>
        </w:tc>
        <w:tc>
          <w:tcPr>
            <w:tcW w:w="743" w:type="dxa"/>
            <w:tcBorders>
              <w:left w:val="single" w:color="000000" w:sz="6" w:space="0"/>
              <w:right w:val="single" w:color="000000" w:sz="6" w:space="0"/>
            </w:tcBorders>
            <w:vAlign w:val="top"/>
          </w:tcPr>
          <w:p>
            <w:pPr>
              <w:spacing w:line="248" w:lineRule="auto"/>
              <w:rPr>
                <w:rFonts w:ascii="Arial"/>
                <w:sz w:val="21"/>
              </w:rPr>
            </w:pPr>
          </w:p>
          <w:p>
            <w:pPr>
              <w:spacing w:before="75" w:line="224" w:lineRule="auto"/>
              <w:ind w:left="216"/>
              <w:rPr>
                <w:rFonts w:ascii="新宋体" w:hAnsi="新宋体" w:eastAsia="新宋体" w:cs="新宋体"/>
                <w:sz w:val="23"/>
                <w:szCs w:val="23"/>
              </w:rPr>
            </w:pPr>
            <w:r>
              <w:rPr>
                <w:rFonts w:ascii="新宋体" w:hAnsi="新宋体" w:eastAsia="新宋体" w:cs="新宋体"/>
                <w:spacing w:val="-10"/>
                <w:sz w:val="23"/>
                <w:szCs w:val="23"/>
              </w:rPr>
              <w:t>1</w:t>
            </w:r>
            <w:r>
              <w:rPr>
                <w:rFonts w:ascii="新宋体" w:hAnsi="新宋体" w:eastAsia="新宋体" w:cs="新宋体"/>
                <w:spacing w:val="-8"/>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193" w:type="dxa"/>
            <w:vMerge w:val="continue"/>
            <w:tcBorders>
              <w:top w:val="nil"/>
              <w:left w:val="single" w:color="000000" w:sz="6" w:space="0"/>
              <w:bottom w:val="nil"/>
              <w:right w:val="single" w:color="000000" w:sz="6" w:space="0"/>
            </w:tcBorders>
            <w:vAlign w:val="top"/>
          </w:tcPr>
          <w:p>
            <w:pPr>
              <w:rPr>
                <w:rFonts w:ascii="Arial"/>
                <w:sz w:val="21"/>
              </w:rPr>
            </w:pPr>
          </w:p>
        </w:tc>
        <w:tc>
          <w:tcPr>
            <w:tcW w:w="1419" w:type="dxa"/>
            <w:vMerge w:val="restart"/>
            <w:tcBorders>
              <w:left w:val="single" w:color="000000" w:sz="6" w:space="0"/>
              <w:bottom w:val="nil"/>
              <w:right w:val="single" w:color="000000" w:sz="6" w:space="0"/>
            </w:tcBorders>
            <w:vAlign w:val="top"/>
          </w:tcPr>
          <w:p>
            <w:pPr>
              <w:spacing w:line="332" w:lineRule="auto"/>
              <w:rPr>
                <w:rFonts w:ascii="Arial"/>
                <w:sz w:val="21"/>
              </w:rPr>
            </w:pPr>
          </w:p>
          <w:p>
            <w:pPr>
              <w:spacing w:line="332" w:lineRule="auto"/>
              <w:rPr>
                <w:rFonts w:ascii="Arial"/>
                <w:sz w:val="21"/>
              </w:rPr>
            </w:pPr>
          </w:p>
          <w:p>
            <w:pPr>
              <w:spacing w:before="75" w:line="306" w:lineRule="exact"/>
              <w:ind w:left="69"/>
              <w:rPr>
                <w:rFonts w:ascii="新宋体" w:hAnsi="新宋体" w:eastAsia="新宋体" w:cs="新宋体"/>
                <w:sz w:val="23"/>
                <w:szCs w:val="23"/>
              </w:rPr>
            </w:pPr>
            <w:r>
              <w:rPr>
                <w:rFonts w:ascii="新宋体" w:hAnsi="新宋体" w:eastAsia="新宋体" w:cs="新宋体"/>
                <w:spacing w:val="4"/>
                <w:position w:val="1"/>
                <w:sz w:val="23"/>
                <w:szCs w:val="23"/>
              </w:rPr>
              <w:t>1.</w:t>
            </w:r>
            <w:r>
              <w:rPr>
                <w:rFonts w:ascii="新宋体" w:hAnsi="新宋体" w:eastAsia="新宋体" w:cs="新宋体"/>
                <w:spacing w:val="2"/>
                <w:position w:val="1"/>
                <w:sz w:val="23"/>
                <w:szCs w:val="23"/>
              </w:rPr>
              <w:t>3经营情况</w:t>
            </w:r>
          </w:p>
        </w:tc>
        <w:tc>
          <w:tcPr>
            <w:tcW w:w="808" w:type="dxa"/>
            <w:vMerge w:val="restart"/>
            <w:tcBorders>
              <w:left w:val="single" w:color="000000" w:sz="6" w:space="0"/>
              <w:bottom w:val="nil"/>
              <w:right w:val="single" w:color="000000" w:sz="6" w:space="0"/>
            </w:tcBorders>
            <w:vAlign w:val="top"/>
          </w:tcPr>
          <w:p>
            <w:pPr>
              <w:spacing w:line="350" w:lineRule="auto"/>
              <w:rPr>
                <w:rFonts w:ascii="Arial"/>
                <w:sz w:val="21"/>
              </w:rPr>
            </w:pPr>
          </w:p>
          <w:p>
            <w:pPr>
              <w:spacing w:line="351" w:lineRule="auto"/>
              <w:rPr>
                <w:rFonts w:ascii="Arial"/>
                <w:sz w:val="21"/>
              </w:rPr>
            </w:pPr>
          </w:p>
          <w:p>
            <w:pPr>
              <w:spacing w:before="75" w:line="187" w:lineRule="auto"/>
              <w:ind w:left="355"/>
              <w:rPr>
                <w:rFonts w:ascii="新宋体" w:hAnsi="新宋体" w:eastAsia="新宋体" w:cs="新宋体"/>
                <w:sz w:val="23"/>
                <w:szCs w:val="23"/>
              </w:rPr>
            </w:pPr>
            <w:r>
              <w:rPr>
                <w:rFonts w:ascii="新宋体" w:hAnsi="新宋体" w:eastAsia="新宋体" w:cs="新宋体"/>
                <w:sz w:val="23"/>
                <w:szCs w:val="23"/>
              </w:rPr>
              <w:t>3</w:t>
            </w:r>
          </w:p>
        </w:tc>
        <w:tc>
          <w:tcPr>
            <w:tcW w:w="9901" w:type="dxa"/>
            <w:tcBorders>
              <w:left w:val="single" w:color="000000" w:sz="6" w:space="0"/>
              <w:right w:val="single" w:color="000000" w:sz="6" w:space="0"/>
            </w:tcBorders>
            <w:vAlign w:val="top"/>
          </w:tcPr>
          <w:p>
            <w:pPr>
              <w:spacing w:before="313" w:line="224" w:lineRule="auto"/>
              <w:ind w:left="47"/>
              <w:rPr>
                <w:rFonts w:ascii="新宋体" w:hAnsi="新宋体" w:eastAsia="新宋体" w:cs="新宋体"/>
                <w:sz w:val="23"/>
                <w:szCs w:val="23"/>
              </w:rPr>
            </w:pPr>
            <w:r>
              <w:rPr>
                <w:rFonts w:ascii="新宋体" w:hAnsi="新宋体" w:eastAsia="新宋体" w:cs="新宋体"/>
                <w:spacing w:val="17"/>
                <w:sz w:val="23"/>
                <w:szCs w:val="23"/>
              </w:rPr>
              <w:t>企</w:t>
            </w:r>
            <w:r>
              <w:rPr>
                <w:rFonts w:ascii="新宋体" w:hAnsi="新宋体" w:eastAsia="新宋体" w:cs="新宋体"/>
                <w:spacing w:val="9"/>
                <w:sz w:val="23"/>
                <w:szCs w:val="23"/>
              </w:rPr>
              <w:t>业纳税信用等级为</w:t>
            </w:r>
            <w:r>
              <w:rPr>
                <w:rFonts w:ascii="新宋体" w:hAnsi="新宋体" w:eastAsia="新宋体" w:cs="新宋体"/>
                <w:sz w:val="23"/>
                <w:szCs w:val="23"/>
              </w:rPr>
              <w:t>B</w:t>
            </w:r>
            <w:r>
              <w:rPr>
                <w:rFonts w:ascii="新宋体" w:hAnsi="新宋体" w:eastAsia="新宋体" w:cs="新宋体"/>
                <w:spacing w:val="9"/>
                <w:sz w:val="23"/>
                <w:szCs w:val="23"/>
              </w:rPr>
              <w:t>级或</w:t>
            </w:r>
            <w:r>
              <w:rPr>
                <w:rFonts w:ascii="新宋体" w:hAnsi="新宋体" w:eastAsia="新宋体" w:cs="新宋体"/>
                <w:sz w:val="23"/>
                <w:szCs w:val="23"/>
              </w:rPr>
              <w:t>M</w:t>
            </w:r>
            <w:r>
              <w:rPr>
                <w:rFonts w:ascii="新宋体" w:hAnsi="新宋体" w:eastAsia="新宋体" w:cs="新宋体"/>
                <w:spacing w:val="9"/>
                <w:sz w:val="23"/>
                <w:szCs w:val="23"/>
              </w:rPr>
              <w:t>级及以上，得1分。</w:t>
            </w:r>
          </w:p>
        </w:tc>
        <w:tc>
          <w:tcPr>
            <w:tcW w:w="743" w:type="dxa"/>
            <w:tcBorders>
              <w:left w:val="single" w:color="000000" w:sz="6" w:space="0"/>
              <w:right w:val="single" w:color="000000" w:sz="6" w:space="0"/>
            </w:tcBorders>
            <w:vAlign w:val="top"/>
          </w:tcPr>
          <w:p>
            <w:pPr>
              <w:spacing w:before="313" w:line="224" w:lineRule="auto"/>
              <w:ind w:left="216"/>
              <w:rPr>
                <w:rFonts w:ascii="新宋体" w:hAnsi="新宋体" w:eastAsia="新宋体" w:cs="新宋体"/>
                <w:sz w:val="23"/>
                <w:szCs w:val="23"/>
              </w:rPr>
            </w:pPr>
            <w:r>
              <w:rPr>
                <w:rFonts w:ascii="新宋体" w:hAnsi="新宋体" w:eastAsia="新宋体" w:cs="新宋体"/>
                <w:spacing w:val="-10"/>
                <w:sz w:val="23"/>
                <w:szCs w:val="23"/>
              </w:rPr>
              <w:t>1</w:t>
            </w:r>
            <w:r>
              <w:rPr>
                <w:rFonts w:ascii="新宋体" w:hAnsi="新宋体" w:eastAsia="新宋体" w:cs="新宋体"/>
                <w:spacing w:val="-8"/>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193" w:type="dxa"/>
            <w:vMerge w:val="continue"/>
            <w:tcBorders>
              <w:top w:val="nil"/>
              <w:left w:val="single" w:color="000000" w:sz="6" w:space="0"/>
              <w:bottom w:val="nil"/>
              <w:right w:val="single" w:color="000000" w:sz="6" w:space="0"/>
            </w:tcBorders>
            <w:vAlign w:val="top"/>
          </w:tcPr>
          <w:p>
            <w:pPr>
              <w:rPr>
                <w:rFonts w:ascii="Arial"/>
                <w:sz w:val="21"/>
              </w:rPr>
            </w:pPr>
          </w:p>
        </w:tc>
        <w:tc>
          <w:tcPr>
            <w:tcW w:w="1419" w:type="dxa"/>
            <w:vMerge w:val="continue"/>
            <w:tcBorders>
              <w:top w:val="nil"/>
              <w:left w:val="single" w:color="000000" w:sz="6" w:space="0"/>
              <w:right w:val="single" w:color="000000" w:sz="6" w:space="0"/>
            </w:tcBorders>
            <w:vAlign w:val="top"/>
          </w:tcPr>
          <w:p>
            <w:pPr>
              <w:rPr>
                <w:rFonts w:ascii="Arial"/>
                <w:sz w:val="21"/>
              </w:rPr>
            </w:pPr>
          </w:p>
        </w:tc>
        <w:tc>
          <w:tcPr>
            <w:tcW w:w="808" w:type="dxa"/>
            <w:vMerge w:val="continue"/>
            <w:tcBorders>
              <w:top w:val="nil"/>
              <w:left w:val="single" w:color="000000" w:sz="6" w:space="0"/>
              <w:right w:val="single" w:color="000000" w:sz="6" w:space="0"/>
            </w:tcBorders>
            <w:vAlign w:val="top"/>
          </w:tcPr>
          <w:p>
            <w:pPr>
              <w:rPr>
                <w:rFonts w:ascii="Arial"/>
                <w:sz w:val="21"/>
              </w:rPr>
            </w:pPr>
          </w:p>
        </w:tc>
        <w:tc>
          <w:tcPr>
            <w:tcW w:w="9901" w:type="dxa"/>
            <w:tcBorders>
              <w:left w:val="single" w:color="000000" w:sz="6" w:space="0"/>
              <w:right w:val="single" w:color="000000" w:sz="6" w:space="0"/>
            </w:tcBorders>
            <w:vAlign w:val="top"/>
          </w:tcPr>
          <w:p>
            <w:pPr>
              <w:spacing w:line="250" w:lineRule="auto"/>
              <w:rPr>
                <w:rFonts w:ascii="Arial"/>
                <w:sz w:val="21"/>
              </w:rPr>
            </w:pPr>
          </w:p>
          <w:p>
            <w:pPr>
              <w:spacing w:before="74" w:line="220" w:lineRule="auto"/>
              <w:ind w:left="46"/>
              <w:rPr>
                <w:rFonts w:ascii="新宋体" w:hAnsi="新宋体" w:eastAsia="新宋体" w:cs="新宋体"/>
                <w:sz w:val="23"/>
                <w:szCs w:val="23"/>
              </w:rPr>
            </w:pPr>
            <w:r>
              <w:rPr>
                <w:rFonts w:ascii="新宋体" w:hAnsi="新宋体" w:eastAsia="新宋体" w:cs="新宋体"/>
                <w:spacing w:val="16"/>
                <w:sz w:val="23"/>
                <w:szCs w:val="23"/>
              </w:rPr>
              <w:t>依法</w:t>
            </w:r>
            <w:r>
              <w:rPr>
                <w:rFonts w:ascii="新宋体" w:hAnsi="新宋体" w:eastAsia="新宋体" w:cs="新宋体"/>
                <w:spacing w:val="13"/>
                <w:sz w:val="23"/>
                <w:szCs w:val="23"/>
              </w:rPr>
              <w:t>为</w:t>
            </w:r>
            <w:r>
              <w:rPr>
                <w:rFonts w:ascii="新宋体" w:hAnsi="新宋体" w:eastAsia="新宋体" w:cs="新宋体"/>
                <w:spacing w:val="8"/>
                <w:sz w:val="23"/>
                <w:szCs w:val="23"/>
              </w:rPr>
              <w:t>企业在职人员缴纳社会保险金 (社保账户) ，得2分。</w:t>
            </w:r>
          </w:p>
        </w:tc>
        <w:tc>
          <w:tcPr>
            <w:tcW w:w="743" w:type="dxa"/>
            <w:tcBorders>
              <w:left w:val="single" w:color="000000" w:sz="6" w:space="0"/>
              <w:right w:val="single" w:color="000000" w:sz="6" w:space="0"/>
            </w:tcBorders>
            <w:vAlign w:val="top"/>
          </w:tcPr>
          <w:p>
            <w:pPr>
              <w:spacing w:line="250" w:lineRule="auto"/>
              <w:rPr>
                <w:rFonts w:ascii="Arial"/>
                <w:sz w:val="21"/>
              </w:rPr>
            </w:pPr>
          </w:p>
          <w:p>
            <w:pPr>
              <w:spacing w:before="75"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193" w:type="dxa"/>
            <w:vMerge w:val="continue"/>
            <w:tcBorders>
              <w:top w:val="nil"/>
              <w:left w:val="single" w:color="000000" w:sz="6" w:space="0"/>
              <w:bottom w:val="nil"/>
              <w:right w:val="single" w:color="000000" w:sz="6" w:space="0"/>
            </w:tcBorders>
            <w:vAlign w:val="top"/>
          </w:tcPr>
          <w:p>
            <w:pPr>
              <w:rPr>
                <w:rFonts w:ascii="Arial"/>
                <w:sz w:val="21"/>
              </w:rPr>
            </w:pPr>
          </w:p>
        </w:tc>
        <w:tc>
          <w:tcPr>
            <w:tcW w:w="1419" w:type="dxa"/>
            <w:tcBorders>
              <w:left w:val="single" w:color="000000" w:sz="6" w:space="0"/>
              <w:right w:val="single" w:color="000000" w:sz="6" w:space="0"/>
            </w:tcBorders>
            <w:vAlign w:val="top"/>
          </w:tcPr>
          <w:p>
            <w:pPr>
              <w:spacing w:before="269" w:line="305" w:lineRule="exact"/>
              <w:ind w:left="69"/>
              <w:rPr>
                <w:rFonts w:ascii="新宋体" w:hAnsi="新宋体" w:eastAsia="新宋体" w:cs="新宋体"/>
                <w:sz w:val="23"/>
                <w:szCs w:val="23"/>
              </w:rPr>
            </w:pPr>
            <w:r>
              <w:rPr>
                <w:rFonts w:ascii="新宋体" w:hAnsi="新宋体" w:eastAsia="新宋体" w:cs="新宋体"/>
                <w:spacing w:val="4"/>
                <w:position w:val="1"/>
                <w:sz w:val="23"/>
                <w:szCs w:val="23"/>
              </w:rPr>
              <w:t>1.</w:t>
            </w:r>
            <w:r>
              <w:rPr>
                <w:rFonts w:ascii="新宋体" w:hAnsi="新宋体" w:eastAsia="新宋体" w:cs="新宋体"/>
                <w:spacing w:val="2"/>
                <w:position w:val="1"/>
                <w:sz w:val="23"/>
                <w:szCs w:val="23"/>
              </w:rPr>
              <w:t>4经营年限</w:t>
            </w:r>
          </w:p>
        </w:tc>
        <w:tc>
          <w:tcPr>
            <w:tcW w:w="808" w:type="dxa"/>
            <w:tcBorders>
              <w:left w:val="single" w:color="000000" w:sz="6" w:space="0"/>
              <w:right w:val="single" w:color="000000" w:sz="6" w:space="0"/>
            </w:tcBorders>
            <w:vAlign w:val="top"/>
          </w:tcPr>
          <w:p>
            <w:pPr>
              <w:spacing w:before="306" w:line="187" w:lineRule="auto"/>
              <w:ind w:left="355"/>
              <w:rPr>
                <w:rFonts w:ascii="新宋体" w:hAnsi="新宋体" w:eastAsia="新宋体" w:cs="新宋体"/>
                <w:sz w:val="23"/>
                <w:szCs w:val="23"/>
              </w:rPr>
            </w:pPr>
            <w:r>
              <w:rPr>
                <w:rFonts w:ascii="新宋体" w:hAnsi="新宋体" w:eastAsia="新宋体" w:cs="新宋体"/>
                <w:sz w:val="23"/>
                <w:szCs w:val="23"/>
              </w:rPr>
              <w:t>3</w:t>
            </w:r>
          </w:p>
        </w:tc>
        <w:tc>
          <w:tcPr>
            <w:tcW w:w="9901" w:type="dxa"/>
            <w:tcBorders>
              <w:left w:val="single" w:color="000000" w:sz="6" w:space="0"/>
              <w:right w:val="single" w:color="000000" w:sz="6" w:space="0"/>
            </w:tcBorders>
            <w:vAlign w:val="top"/>
          </w:tcPr>
          <w:p>
            <w:pPr>
              <w:spacing w:before="268" w:line="224" w:lineRule="auto"/>
              <w:ind w:left="48"/>
              <w:rPr>
                <w:rFonts w:ascii="新宋体" w:hAnsi="新宋体" w:eastAsia="新宋体" w:cs="新宋体"/>
                <w:sz w:val="23"/>
                <w:szCs w:val="23"/>
              </w:rPr>
            </w:pPr>
            <w:r>
              <w:rPr>
                <w:rFonts w:ascii="新宋体" w:hAnsi="新宋体" w:eastAsia="新宋体" w:cs="新宋体"/>
                <w:spacing w:val="14"/>
                <w:sz w:val="23"/>
                <w:szCs w:val="23"/>
              </w:rPr>
              <w:t>3</w:t>
            </w:r>
            <w:r>
              <w:rPr>
                <w:rFonts w:ascii="新宋体" w:hAnsi="新宋体" w:eastAsia="新宋体" w:cs="新宋体"/>
                <w:spacing w:val="10"/>
                <w:sz w:val="23"/>
                <w:szCs w:val="23"/>
              </w:rPr>
              <w:t>年</w:t>
            </w:r>
            <w:r>
              <w:rPr>
                <w:rFonts w:ascii="新宋体" w:hAnsi="新宋体" w:eastAsia="新宋体" w:cs="新宋体"/>
                <w:spacing w:val="7"/>
                <w:sz w:val="23"/>
                <w:szCs w:val="23"/>
              </w:rPr>
              <w:t>-5年，得2分；6年及以上，得3分。</w:t>
            </w:r>
          </w:p>
        </w:tc>
        <w:tc>
          <w:tcPr>
            <w:tcW w:w="743" w:type="dxa"/>
            <w:tcBorders>
              <w:left w:val="single" w:color="000000" w:sz="6" w:space="0"/>
              <w:right w:val="single" w:color="000000" w:sz="6" w:space="0"/>
            </w:tcBorders>
            <w:vAlign w:val="top"/>
          </w:tcPr>
          <w:p>
            <w:pPr>
              <w:spacing w:before="269" w:line="224" w:lineRule="auto"/>
              <w:ind w:left="204"/>
              <w:rPr>
                <w:rFonts w:ascii="新宋体" w:hAnsi="新宋体" w:eastAsia="新宋体" w:cs="新宋体"/>
                <w:sz w:val="23"/>
                <w:szCs w:val="23"/>
              </w:rPr>
            </w:pPr>
            <w:r>
              <w:rPr>
                <w:rFonts w:ascii="新宋体" w:hAnsi="新宋体" w:eastAsia="新宋体" w:cs="新宋体"/>
                <w:spacing w:val="-3"/>
                <w:sz w:val="23"/>
                <w:szCs w:val="23"/>
              </w:rPr>
              <w:t>3</w:t>
            </w:r>
            <w:r>
              <w:rPr>
                <w:rFonts w:ascii="新宋体" w:hAnsi="新宋体" w:eastAsia="新宋体" w:cs="新宋体"/>
                <w:spacing w:val="-2"/>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193" w:type="dxa"/>
            <w:vMerge w:val="continue"/>
            <w:tcBorders>
              <w:top w:val="nil"/>
              <w:left w:val="single" w:color="000000" w:sz="6" w:space="0"/>
              <w:bottom w:val="nil"/>
              <w:right w:val="single" w:color="000000" w:sz="6" w:space="0"/>
            </w:tcBorders>
            <w:vAlign w:val="top"/>
          </w:tcPr>
          <w:p>
            <w:pPr>
              <w:rPr>
                <w:rFonts w:ascii="Arial"/>
                <w:sz w:val="21"/>
              </w:rPr>
            </w:pPr>
          </w:p>
        </w:tc>
        <w:tc>
          <w:tcPr>
            <w:tcW w:w="1419" w:type="dxa"/>
            <w:vMerge w:val="restart"/>
            <w:tcBorders>
              <w:left w:val="single" w:color="000000" w:sz="6" w:space="0"/>
              <w:bottom w:val="nil"/>
              <w:right w:val="single" w:color="000000" w:sz="6" w:space="0"/>
            </w:tcBorders>
            <w:vAlign w:val="top"/>
          </w:tcPr>
          <w:p>
            <w:pPr>
              <w:spacing w:line="255" w:lineRule="auto"/>
              <w:rPr>
                <w:rFonts w:ascii="Arial"/>
                <w:sz w:val="21"/>
              </w:rPr>
            </w:pPr>
          </w:p>
          <w:p>
            <w:pPr>
              <w:spacing w:line="256" w:lineRule="auto"/>
              <w:rPr>
                <w:rFonts w:ascii="Arial"/>
                <w:sz w:val="21"/>
              </w:rPr>
            </w:pPr>
          </w:p>
          <w:p>
            <w:pPr>
              <w:spacing w:before="75" w:line="305" w:lineRule="exact"/>
              <w:ind w:left="69"/>
              <w:rPr>
                <w:rFonts w:ascii="新宋体" w:hAnsi="新宋体" w:eastAsia="新宋体" w:cs="新宋体"/>
                <w:sz w:val="23"/>
                <w:szCs w:val="23"/>
              </w:rPr>
            </w:pPr>
            <w:r>
              <w:rPr>
                <w:rFonts w:ascii="新宋体" w:hAnsi="新宋体" w:eastAsia="新宋体" w:cs="新宋体"/>
                <w:spacing w:val="4"/>
                <w:position w:val="1"/>
                <w:sz w:val="23"/>
                <w:szCs w:val="23"/>
              </w:rPr>
              <w:t>1.</w:t>
            </w:r>
            <w:r>
              <w:rPr>
                <w:rFonts w:ascii="新宋体" w:hAnsi="新宋体" w:eastAsia="新宋体" w:cs="新宋体"/>
                <w:spacing w:val="2"/>
                <w:position w:val="1"/>
                <w:sz w:val="23"/>
                <w:szCs w:val="23"/>
              </w:rPr>
              <w:t>5风险防控</w:t>
            </w:r>
          </w:p>
        </w:tc>
        <w:tc>
          <w:tcPr>
            <w:tcW w:w="808" w:type="dxa"/>
            <w:tcBorders>
              <w:left w:val="single" w:color="000000" w:sz="6" w:space="0"/>
              <w:right w:val="single" w:color="000000" w:sz="6" w:space="0"/>
            </w:tcBorders>
            <w:vAlign w:val="top"/>
          </w:tcPr>
          <w:p>
            <w:pPr>
              <w:spacing w:before="263" w:line="189" w:lineRule="auto"/>
              <w:ind w:left="368"/>
              <w:rPr>
                <w:rFonts w:ascii="新宋体" w:hAnsi="新宋体" w:eastAsia="新宋体" w:cs="新宋体"/>
                <w:sz w:val="23"/>
                <w:szCs w:val="23"/>
              </w:rPr>
            </w:pPr>
            <w:r>
              <w:rPr>
                <w:rFonts w:ascii="新宋体" w:hAnsi="新宋体" w:eastAsia="新宋体" w:cs="新宋体"/>
                <w:sz w:val="23"/>
                <w:szCs w:val="23"/>
              </w:rPr>
              <w:t>1</w:t>
            </w:r>
          </w:p>
        </w:tc>
        <w:tc>
          <w:tcPr>
            <w:tcW w:w="9901" w:type="dxa"/>
            <w:tcBorders>
              <w:left w:val="single" w:color="000000" w:sz="6" w:space="0"/>
              <w:right w:val="single" w:color="000000" w:sz="6" w:space="0"/>
            </w:tcBorders>
            <w:vAlign w:val="top"/>
          </w:tcPr>
          <w:p>
            <w:pPr>
              <w:spacing w:before="226" w:line="224" w:lineRule="auto"/>
              <w:ind w:left="43"/>
              <w:rPr>
                <w:rFonts w:ascii="新宋体" w:hAnsi="新宋体" w:eastAsia="新宋体" w:cs="新宋体"/>
                <w:sz w:val="23"/>
                <w:szCs w:val="23"/>
              </w:rPr>
            </w:pPr>
            <w:r>
              <w:rPr>
                <w:rFonts w:ascii="新宋体" w:hAnsi="新宋体" w:eastAsia="新宋体" w:cs="新宋体"/>
                <w:spacing w:val="8"/>
                <w:sz w:val="23"/>
                <w:szCs w:val="23"/>
              </w:rPr>
              <w:t>近三年内</w:t>
            </w:r>
            <w:r>
              <w:rPr>
                <w:rFonts w:ascii="新宋体" w:hAnsi="新宋体" w:eastAsia="新宋体" w:cs="新宋体"/>
                <w:spacing w:val="7"/>
                <w:sz w:val="23"/>
                <w:szCs w:val="23"/>
              </w:rPr>
              <w:t>，</w:t>
            </w:r>
            <w:r>
              <w:rPr>
                <w:rFonts w:ascii="新宋体" w:hAnsi="新宋体" w:eastAsia="新宋体" w:cs="新宋体"/>
                <w:spacing w:val="4"/>
                <w:sz w:val="23"/>
                <w:szCs w:val="23"/>
              </w:rPr>
              <w:t>企业资产负债率均能控制在 60％以下，得1分。</w:t>
            </w:r>
          </w:p>
        </w:tc>
        <w:tc>
          <w:tcPr>
            <w:tcW w:w="743" w:type="dxa"/>
            <w:tcBorders>
              <w:left w:val="single" w:color="000000" w:sz="6" w:space="0"/>
              <w:right w:val="single" w:color="000000" w:sz="6" w:space="0"/>
            </w:tcBorders>
            <w:vAlign w:val="top"/>
          </w:tcPr>
          <w:p>
            <w:pPr>
              <w:spacing w:before="227" w:line="224" w:lineRule="auto"/>
              <w:ind w:left="216"/>
              <w:rPr>
                <w:rFonts w:ascii="新宋体" w:hAnsi="新宋体" w:eastAsia="新宋体" w:cs="新宋体"/>
                <w:sz w:val="23"/>
                <w:szCs w:val="23"/>
              </w:rPr>
            </w:pPr>
            <w:r>
              <w:rPr>
                <w:rFonts w:ascii="新宋体" w:hAnsi="新宋体" w:eastAsia="新宋体" w:cs="新宋体"/>
                <w:spacing w:val="-10"/>
                <w:sz w:val="23"/>
                <w:szCs w:val="23"/>
              </w:rPr>
              <w:t>1</w:t>
            </w:r>
            <w:r>
              <w:rPr>
                <w:rFonts w:ascii="新宋体" w:hAnsi="新宋体" w:eastAsia="新宋体" w:cs="新宋体"/>
                <w:spacing w:val="-8"/>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193" w:type="dxa"/>
            <w:vMerge w:val="continue"/>
            <w:tcBorders>
              <w:top w:val="nil"/>
              <w:left w:val="single" w:color="000000" w:sz="6" w:space="0"/>
              <w:right w:val="single" w:color="000000" w:sz="6" w:space="0"/>
            </w:tcBorders>
            <w:vAlign w:val="top"/>
          </w:tcPr>
          <w:p>
            <w:pPr>
              <w:rPr>
                <w:rFonts w:ascii="Arial"/>
                <w:sz w:val="21"/>
              </w:rPr>
            </w:pPr>
          </w:p>
        </w:tc>
        <w:tc>
          <w:tcPr>
            <w:tcW w:w="1419" w:type="dxa"/>
            <w:vMerge w:val="continue"/>
            <w:tcBorders>
              <w:top w:val="nil"/>
              <w:left w:val="single" w:color="000000" w:sz="6" w:space="0"/>
              <w:right w:val="single" w:color="000000" w:sz="6" w:space="0"/>
            </w:tcBorders>
            <w:vAlign w:val="top"/>
          </w:tcPr>
          <w:p>
            <w:pPr>
              <w:rPr>
                <w:rFonts w:ascii="Arial"/>
                <w:sz w:val="21"/>
              </w:rPr>
            </w:pPr>
          </w:p>
        </w:tc>
        <w:tc>
          <w:tcPr>
            <w:tcW w:w="808" w:type="dxa"/>
            <w:tcBorders>
              <w:left w:val="single" w:color="000000" w:sz="6" w:space="0"/>
              <w:right w:val="single" w:color="000000" w:sz="6" w:space="0"/>
            </w:tcBorders>
            <w:vAlign w:val="top"/>
          </w:tcPr>
          <w:p>
            <w:pPr>
              <w:spacing w:before="299" w:line="189" w:lineRule="auto"/>
              <w:ind w:left="368"/>
              <w:rPr>
                <w:rFonts w:ascii="新宋体" w:hAnsi="新宋体" w:eastAsia="新宋体" w:cs="新宋体"/>
                <w:sz w:val="23"/>
                <w:szCs w:val="23"/>
              </w:rPr>
            </w:pPr>
            <w:r>
              <w:rPr>
                <w:rFonts w:ascii="新宋体" w:hAnsi="新宋体" w:eastAsia="新宋体" w:cs="新宋体"/>
                <w:sz w:val="23"/>
                <w:szCs w:val="23"/>
              </w:rPr>
              <w:t>1</w:t>
            </w:r>
          </w:p>
        </w:tc>
        <w:tc>
          <w:tcPr>
            <w:tcW w:w="9901" w:type="dxa"/>
            <w:tcBorders>
              <w:left w:val="single" w:color="000000" w:sz="6" w:space="0"/>
              <w:right w:val="single" w:color="000000" w:sz="6" w:space="0"/>
            </w:tcBorders>
            <w:vAlign w:val="top"/>
          </w:tcPr>
          <w:p>
            <w:pPr>
              <w:spacing w:before="263" w:line="224" w:lineRule="auto"/>
              <w:ind w:left="43"/>
              <w:rPr>
                <w:rFonts w:ascii="新宋体" w:hAnsi="新宋体" w:eastAsia="新宋体" w:cs="新宋体"/>
                <w:sz w:val="23"/>
                <w:szCs w:val="23"/>
              </w:rPr>
            </w:pPr>
            <w:r>
              <w:rPr>
                <w:rFonts w:ascii="新宋体" w:hAnsi="新宋体" w:eastAsia="新宋体" w:cs="新宋体"/>
                <w:spacing w:val="9"/>
                <w:sz w:val="23"/>
                <w:szCs w:val="23"/>
              </w:rPr>
              <w:t>近三年内，企业年净利润均大于0，得1分</w:t>
            </w:r>
            <w:r>
              <w:rPr>
                <w:rFonts w:ascii="新宋体" w:hAnsi="新宋体" w:eastAsia="新宋体" w:cs="新宋体"/>
                <w:spacing w:val="5"/>
                <w:sz w:val="23"/>
                <w:szCs w:val="23"/>
              </w:rPr>
              <w:t>。</w:t>
            </w:r>
          </w:p>
        </w:tc>
        <w:tc>
          <w:tcPr>
            <w:tcW w:w="743" w:type="dxa"/>
            <w:tcBorders>
              <w:left w:val="single" w:color="000000" w:sz="6" w:space="0"/>
              <w:right w:val="single" w:color="000000" w:sz="6" w:space="0"/>
            </w:tcBorders>
            <w:vAlign w:val="top"/>
          </w:tcPr>
          <w:p>
            <w:pPr>
              <w:spacing w:before="264" w:line="224" w:lineRule="auto"/>
              <w:ind w:left="216"/>
              <w:rPr>
                <w:rFonts w:ascii="新宋体" w:hAnsi="新宋体" w:eastAsia="新宋体" w:cs="新宋体"/>
                <w:sz w:val="23"/>
                <w:szCs w:val="23"/>
              </w:rPr>
            </w:pPr>
            <w:r>
              <w:rPr>
                <w:rFonts w:ascii="新宋体" w:hAnsi="新宋体" w:eastAsia="新宋体" w:cs="新宋体"/>
                <w:spacing w:val="-10"/>
                <w:sz w:val="23"/>
                <w:szCs w:val="23"/>
              </w:rPr>
              <w:t>1</w:t>
            </w:r>
            <w:r>
              <w:rPr>
                <w:rFonts w:ascii="新宋体" w:hAnsi="新宋体" w:eastAsia="新宋体" w:cs="新宋体"/>
                <w:spacing w:val="-8"/>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4064" w:type="dxa"/>
            <w:gridSpan w:val="5"/>
            <w:tcBorders>
              <w:left w:val="single" w:color="000000" w:sz="6" w:space="0"/>
              <w:right w:val="single" w:color="000000" w:sz="6" w:space="0"/>
            </w:tcBorders>
            <w:vAlign w:val="top"/>
          </w:tcPr>
          <w:p>
            <w:pPr>
              <w:spacing w:before="203" w:line="223" w:lineRule="auto"/>
              <w:ind w:left="10485"/>
              <w:rPr>
                <w:rFonts w:ascii="新宋体" w:hAnsi="新宋体" w:eastAsia="新宋体" w:cs="新宋体"/>
                <w:sz w:val="23"/>
                <w:szCs w:val="23"/>
              </w:rPr>
            </w:pPr>
            <w:r>
              <w:rPr>
                <w:rFonts w:ascii="新宋体" w:hAnsi="新宋体" w:eastAsia="新宋体" w:cs="新宋体"/>
                <w:spacing w:val="8"/>
                <w:sz w:val="23"/>
                <w:szCs w:val="23"/>
              </w:rPr>
              <w:t>企</w:t>
            </w:r>
            <w:r>
              <w:rPr>
                <w:rFonts w:ascii="新宋体" w:hAnsi="新宋体" w:eastAsia="新宋体" w:cs="新宋体"/>
                <w:spacing w:val="5"/>
                <w:sz w:val="23"/>
                <w:szCs w:val="23"/>
              </w:rPr>
              <w:t>业基本情况得分为：</w:t>
            </w:r>
          </w:p>
        </w:tc>
      </w:tr>
    </w:tbl>
    <w:p>
      <w:pPr>
        <w:rPr>
          <w:rFonts w:ascii="Arial"/>
          <w:sz w:val="21"/>
        </w:rPr>
      </w:pPr>
    </w:p>
    <w:p>
      <w:pPr>
        <w:sectPr>
          <w:footerReference r:id="rId13" w:type="default"/>
          <w:pgSz w:w="16837" w:h="11905"/>
          <w:pgMar w:top="1011" w:right="1744" w:bottom="664" w:left="1012" w:header="0" w:footer="445" w:gutter="0"/>
          <w:cols w:space="720" w:num="1"/>
        </w:sectPr>
      </w:pPr>
    </w:p>
    <w:p>
      <w:pPr>
        <w:spacing w:line="56" w:lineRule="exact"/>
      </w:pPr>
    </w:p>
    <w:tbl>
      <w:tblPr>
        <w:tblStyle w:val="4"/>
        <w:tblW w:w="140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3"/>
        <w:gridCol w:w="1419"/>
        <w:gridCol w:w="808"/>
        <w:gridCol w:w="9901"/>
        <w:gridCol w:w="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4" w:hRule="atLeast"/>
        </w:trPr>
        <w:tc>
          <w:tcPr>
            <w:tcW w:w="1193" w:type="dxa"/>
            <w:vMerge w:val="restart"/>
            <w:tcBorders>
              <w:top w:val="single" w:color="000000" w:sz="2" w:space="0"/>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31" w:lineRule="auto"/>
              <w:ind w:left="243"/>
              <w:rPr>
                <w:rFonts w:ascii="新宋体" w:hAnsi="新宋体" w:eastAsia="新宋体" w:cs="新宋体"/>
                <w:sz w:val="23"/>
                <w:szCs w:val="23"/>
              </w:rPr>
            </w:pPr>
            <w:r>
              <w:rPr>
                <w:rFonts w:ascii="新宋体" w:hAnsi="新宋体" w:eastAsia="新宋体" w:cs="新宋体"/>
                <w:spacing w:val="4"/>
                <w:sz w:val="23"/>
                <w:szCs w:val="23"/>
              </w:rPr>
              <w:t>2</w:t>
            </w:r>
            <w:r>
              <w:rPr>
                <w:rFonts w:ascii="新宋体" w:hAnsi="新宋体" w:eastAsia="新宋体" w:cs="新宋体"/>
                <w:spacing w:val="2"/>
                <w:sz w:val="23"/>
                <w:szCs w:val="23"/>
              </w:rPr>
              <w:t>.企业</w:t>
            </w:r>
          </w:p>
          <w:p>
            <w:pPr>
              <w:tabs>
                <w:tab w:val="left" w:pos="305"/>
              </w:tabs>
              <w:spacing w:before="1" w:line="241" w:lineRule="auto"/>
              <w:ind w:left="123" w:right="118" w:firstLine="117"/>
              <w:rPr>
                <w:rFonts w:ascii="新宋体" w:hAnsi="新宋体" w:eastAsia="新宋体" w:cs="新宋体"/>
                <w:sz w:val="23"/>
                <w:szCs w:val="23"/>
              </w:rPr>
            </w:pPr>
            <w:r>
              <w:rPr>
                <w:rFonts w:ascii="新宋体" w:hAnsi="新宋体" w:eastAsia="新宋体" w:cs="新宋体"/>
                <w:spacing w:val="4"/>
                <w:sz w:val="23"/>
                <w:szCs w:val="23"/>
              </w:rPr>
              <w:t>业绩</w:t>
            </w:r>
            <w:r>
              <w:rPr>
                <w:rFonts w:ascii="新宋体" w:hAnsi="新宋体" w:eastAsia="新宋体" w:cs="新宋体"/>
                <w:spacing w:val="3"/>
                <w:sz w:val="23"/>
                <w:szCs w:val="23"/>
              </w:rPr>
              <w:t>与</w:t>
            </w:r>
            <w:r>
              <w:rPr>
                <w:rFonts w:ascii="新宋体" w:hAnsi="新宋体" w:eastAsia="新宋体" w:cs="新宋体"/>
                <w:sz w:val="23"/>
                <w:szCs w:val="23"/>
              </w:rPr>
              <w:t xml:space="preserve"> </w:t>
            </w:r>
            <w:r>
              <w:rPr>
                <w:rFonts w:ascii="新宋体" w:hAnsi="新宋体" w:eastAsia="新宋体" w:cs="新宋体"/>
                <w:spacing w:val="4"/>
                <w:sz w:val="23"/>
                <w:szCs w:val="23"/>
              </w:rPr>
              <w:t>人员情况</w:t>
            </w:r>
            <w:r>
              <w:rPr>
                <w:rFonts w:ascii="新宋体" w:hAnsi="新宋体" w:eastAsia="新宋体" w:cs="新宋体"/>
                <w:sz w:val="23"/>
                <w:szCs w:val="23"/>
              </w:rPr>
              <w:t xml:space="preserve"> </w:t>
            </w:r>
            <w:r>
              <w:rPr>
                <w:rFonts w:ascii="新宋体" w:hAnsi="新宋体" w:eastAsia="新宋体" w:cs="新宋体"/>
                <w:sz w:val="23"/>
                <w:szCs w:val="23"/>
              </w:rPr>
              <w:tab/>
            </w:r>
            <w:r>
              <w:rPr>
                <w:rFonts w:ascii="新宋体" w:hAnsi="新宋体" w:eastAsia="新宋体" w:cs="新宋体"/>
                <w:spacing w:val="2"/>
                <w:sz w:val="23"/>
                <w:szCs w:val="23"/>
              </w:rPr>
              <w:t>(</w:t>
            </w:r>
            <w:r>
              <w:rPr>
                <w:rFonts w:ascii="新宋体" w:hAnsi="新宋体" w:eastAsia="新宋体" w:cs="新宋体"/>
                <w:spacing w:val="1"/>
                <w:sz w:val="23"/>
                <w:szCs w:val="23"/>
              </w:rPr>
              <w:t>30%)</w:t>
            </w:r>
          </w:p>
        </w:tc>
        <w:tc>
          <w:tcPr>
            <w:tcW w:w="141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4" w:line="306" w:lineRule="exact"/>
              <w:ind w:left="54"/>
              <w:rPr>
                <w:rFonts w:ascii="新宋体" w:hAnsi="新宋体" w:eastAsia="新宋体" w:cs="新宋体"/>
                <w:sz w:val="23"/>
                <w:szCs w:val="23"/>
              </w:rPr>
            </w:pPr>
            <w:r>
              <w:rPr>
                <w:rFonts w:ascii="新宋体" w:hAnsi="新宋体" w:eastAsia="新宋体" w:cs="新宋体"/>
                <w:spacing w:val="8"/>
                <w:position w:val="1"/>
                <w:sz w:val="23"/>
                <w:szCs w:val="23"/>
              </w:rPr>
              <w:t>2</w:t>
            </w:r>
            <w:r>
              <w:rPr>
                <w:rFonts w:ascii="新宋体" w:hAnsi="新宋体" w:eastAsia="新宋体" w:cs="新宋体"/>
                <w:spacing w:val="4"/>
                <w:position w:val="1"/>
                <w:sz w:val="23"/>
                <w:szCs w:val="23"/>
              </w:rPr>
              <w:t>.1业绩情况</w:t>
            </w:r>
          </w:p>
        </w:tc>
        <w:tc>
          <w:tcPr>
            <w:tcW w:w="808"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188" w:lineRule="auto"/>
              <w:ind w:left="306"/>
              <w:rPr>
                <w:rFonts w:ascii="新宋体" w:hAnsi="新宋体" w:eastAsia="新宋体" w:cs="新宋体"/>
                <w:sz w:val="23"/>
                <w:szCs w:val="23"/>
              </w:rPr>
            </w:pPr>
            <w:r>
              <w:rPr>
                <w:rFonts w:ascii="新宋体" w:hAnsi="新宋体" w:eastAsia="新宋体" w:cs="新宋体"/>
                <w:spacing w:val="-11"/>
                <w:sz w:val="23"/>
                <w:szCs w:val="23"/>
              </w:rPr>
              <w:t>1</w:t>
            </w:r>
            <w:r>
              <w:rPr>
                <w:rFonts w:ascii="新宋体" w:hAnsi="新宋体" w:eastAsia="新宋体" w:cs="新宋体"/>
                <w:spacing w:val="-10"/>
                <w:sz w:val="23"/>
                <w:szCs w:val="23"/>
              </w:rPr>
              <w:t>0</w:t>
            </w:r>
          </w:p>
        </w:tc>
        <w:tc>
          <w:tcPr>
            <w:tcW w:w="9901" w:type="dxa"/>
            <w:tcBorders>
              <w:top w:val="single" w:color="000000" w:sz="2" w:space="0"/>
              <w:bottom w:val="single" w:color="000000" w:sz="2" w:space="0"/>
            </w:tcBorders>
            <w:vAlign w:val="top"/>
          </w:tcPr>
          <w:p>
            <w:pPr>
              <w:spacing w:before="296" w:line="222" w:lineRule="auto"/>
              <w:ind w:left="46"/>
              <w:rPr>
                <w:rFonts w:ascii="新宋体" w:hAnsi="新宋体" w:eastAsia="新宋体" w:cs="新宋体"/>
                <w:sz w:val="23"/>
                <w:szCs w:val="23"/>
              </w:rPr>
            </w:pPr>
            <w:r>
              <w:rPr>
                <w:rFonts w:ascii="新宋体" w:hAnsi="新宋体" w:eastAsia="新宋体" w:cs="新宋体"/>
                <w:spacing w:val="16"/>
                <w:sz w:val="23"/>
                <w:szCs w:val="23"/>
              </w:rPr>
              <w:t>按照</w:t>
            </w:r>
            <w:r>
              <w:rPr>
                <w:rFonts w:ascii="新宋体" w:hAnsi="新宋体" w:eastAsia="新宋体" w:cs="新宋体"/>
                <w:spacing w:val="11"/>
                <w:sz w:val="23"/>
                <w:szCs w:val="23"/>
              </w:rPr>
              <w:t>代</w:t>
            </w:r>
            <w:r>
              <w:rPr>
                <w:rFonts w:ascii="新宋体" w:hAnsi="新宋体" w:eastAsia="新宋体" w:cs="新宋体"/>
                <w:spacing w:val="8"/>
                <w:sz w:val="23"/>
                <w:szCs w:val="23"/>
              </w:rPr>
              <w:t>理政府采购项目分包数量 (三年得分相加) ：</w:t>
            </w:r>
          </w:p>
          <w:p>
            <w:pPr>
              <w:spacing w:before="10" w:line="224" w:lineRule="auto"/>
              <w:ind w:left="61"/>
              <w:rPr>
                <w:rFonts w:ascii="新宋体" w:hAnsi="新宋体" w:eastAsia="新宋体" w:cs="新宋体"/>
                <w:sz w:val="23"/>
                <w:szCs w:val="23"/>
              </w:rPr>
            </w:pPr>
            <w:r>
              <w:rPr>
                <w:rFonts w:ascii="新宋体" w:hAnsi="新宋体" w:eastAsia="新宋体" w:cs="新宋体"/>
                <w:spacing w:val="8"/>
                <w:sz w:val="23"/>
                <w:szCs w:val="23"/>
              </w:rPr>
              <w:t>1</w:t>
            </w:r>
            <w:r>
              <w:rPr>
                <w:rFonts w:ascii="新宋体" w:hAnsi="新宋体" w:eastAsia="新宋体" w:cs="新宋体"/>
                <w:spacing w:val="7"/>
                <w:sz w:val="23"/>
                <w:szCs w:val="23"/>
              </w:rPr>
              <w:t>. 202</w:t>
            </w:r>
            <w:r>
              <w:rPr>
                <w:rFonts w:hint="eastAsia" w:ascii="新宋体" w:hAnsi="新宋体" w:eastAsia="新宋体" w:cs="新宋体"/>
                <w:spacing w:val="7"/>
                <w:sz w:val="23"/>
                <w:szCs w:val="23"/>
                <w:lang w:val="en-US" w:eastAsia="zh-CN"/>
              </w:rPr>
              <w:t>1</w:t>
            </w:r>
            <w:r>
              <w:rPr>
                <w:rFonts w:ascii="新宋体" w:hAnsi="新宋体" w:eastAsia="新宋体" w:cs="新宋体"/>
                <w:spacing w:val="7"/>
                <w:sz w:val="23"/>
                <w:szCs w:val="23"/>
              </w:rPr>
              <w:t>年:10个-30个，得2分；31个-50个，得3分；51个及以上，得5分。</w:t>
            </w:r>
          </w:p>
          <w:p>
            <w:pPr>
              <w:spacing w:before="6" w:line="224" w:lineRule="auto"/>
              <w:ind w:left="47"/>
              <w:rPr>
                <w:rFonts w:ascii="新宋体" w:hAnsi="新宋体" w:eastAsia="新宋体" w:cs="新宋体"/>
                <w:sz w:val="23"/>
                <w:szCs w:val="23"/>
              </w:rPr>
            </w:pPr>
            <w:r>
              <w:rPr>
                <w:rFonts w:ascii="新宋体" w:hAnsi="新宋体" w:eastAsia="新宋体" w:cs="新宋体"/>
                <w:spacing w:val="14"/>
                <w:sz w:val="23"/>
                <w:szCs w:val="23"/>
              </w:rPr>
              <w:t>2.</w:t>
            </w:r>
            <w:r>
              <w:rPr>
                <w:rFonts w:ascii="新宋体" w:hAnsi="新宋体" w:eastAsia="新宋体" w:cs="新宋体"/>
                <w:spacing w:val="8"/>
                <w:sz w:val="23"/>
                <w:szCs w:val="23"/>
              </w:rPr>
              <w:t xml:space="preserve"> </w:t>
            </w:r>
            <w:r>
              <w:rPr>
                <w:rFonts w:ascii="新宋体" w:hAnsi="新宋体" w:eastAsia="新宋体" w:cs="新宋体"/>
                <w:spacing w:val="7"/>
                <w:sz w:val="23"/>
                <w:szCs w:val="23"/>
              </w:rPr>
              <w:t>20</w:t>
            </w:r>
            <w:r>
              <w:rPr>
                <w:rFonts w:hint="eastAsia" w:ascii="新宋体" w:hAnsi="新宋体" w:eastAsia="新宋体" w:cs="新宋体"/>
                <w:spacing w:val="7"/>
                <w:sz w:val="23"/>
                <w:szCs w:val="23"/>
                <w:lang w:val="en-US" w:eastAsia="zh-CN"/>
              </w:rPr>
              <w:t>20</w:t>
            </w:r>
            <w:r>
              <w:rPr>
                <w:rFonts w:ascii="新宋体" w:hAnsi="新宋体" w:eastAsia="新宋体" w:cs="新宋体"/>
                <w:spacing w:val="7"/>
                <w:sz w:val="23"/>
                <w:szCs w:val="23"/>
              </w:rPr>
              <w:t>年:10个-30个，得1分；31个-50个，得2分；51个及以上，得3分。</w:t>
            </w:r>
          </w:p>
          <w:p>
            <w:pPr>
              <w:spacing w:before="9" w:line="224" w:lineRule="auto"/>
              <w:ind w:left="48"/>
              <w:rPr>
                <w:rFonts w:ascii="新宋体" w:hAnsi="新宋体" w:eastAsia="新宋体" w:cs="新宋体"/>
                <w:sz w:val="23"/>
                <w:szCs w:val="23"/>
              </w:rPr>
            </w:pPr>
            <w:r>
              <w:rPr>
                <w:rFonts w:ascii="新宋体" w:hAnsi="新宋体" w:eastAsia="新宋体" w:cs="新宋体"/>
                <w:spacing w:val="14"/>
                <w:sz w:val="23"/>
                <w:szCs w:val="23"/>
              </w:rPr>
              <w:t>3</w:t>
            </w:r>
            <w:r>
              <w:rPr>
                <w:rFonts w:ascii="新宋体" w:hAnsi="新宋体" w:eastAsia="新宋体" w:cs="新宋体"/>
                <w:spacing w:val="12"/>
                <w:sz w:val="23"/>
                <w:szCs w:val="23"/>
              </w:rPr>
              <w:t>.</w:t>
            </w:r>
            <w:r>
              <w:rPr>
                <w:rFonts w:ascii="新宋体" w:hAnsi="新宋体" w:eastAsia="新宋体" w:cs="新宋体"/>
                <w:spacing w:val="7"/>
                <w:sz w:val="23"/>
                <w:szCs w:val="23"/>
              </w:rPr>
              <w:t xml:space="preserve"> 201</w:t>
            </w:r>
            <w:r>
              <w:rPr>
                <w:rFonts w:hint="eastAsia" w:ascii="新宋体" w:hAnsi="新宋体" w:eastAsia="新宋体" w:cs="新宋体"/>
                <w:spacing w:val="7"/>
                <w:sz w:val="23"/>
                <w:szCs w:val="23"/>
                <w:lang w:val="en-US" w:eastAsia="zh-CN"/>
              </w:rPr>
              <w:t>9</w:t>
            </w:r>
            <w:r>
              <w:rPr>
                <w:rFonts w:ascii="新宋体" w:hAnsi="新宋体" w:eastAsia="新宋体" w:cs="新宋体"/>
                <w:spacing w:val="7"/>
                <w:sz w:val="23"/>
                <w:szCs w:val="23"/>
              </w:rPr>
              <w:t>年:10个-30个，得0.5分；31个-50个，得1分；51个及以上，得2分。</w:t>
            </w:r>
          </w:p>
          <w:p>
            <w:pPr>
              <w:spacing w:before="295" w:line="222" w:lineRule="auto"/>
              <w:ind w:left="47"/>
              <w:rPr>
                <w:rFonts w:ascii="新宋体" w:hAnsi="新宋体" w:eastAsia="新宋体" w:cs="新宋体"/>
                <w:sz w:val="23"/>
                <w:szCs w:val="23"/>
              </w:rPr>
            </w:pPr>
            <w:r>
              <w:rPr>
                <w:rFonts w:ascii="新宋体" w:hAnsi="新宋体" w:eastAsia="新宋体" w:cs="新宋体"/>
                <w:spacing w:val="9"/>
                <w:sz w:val="23"/>
                <w:szCs w:val="23"/>
              </w:rPr>
              <w:t xml:space="preserve">或按照代理政府采购项目成交总金额 (三年得分相加) </w:t>
            </w:r>
            <w:r>
              <w:rPr>
                <w:rFonts w:ascii="新宋体" w:hAnsi="新宋体" w:eastAsia="新宋体" w:cs="新宋体"/>
                <w:spacing w:val="4"/>
                <w:sz w:val="23"/>
                <w:szCs w:val="23"/>
              </w:rPr>
              <w:t>：</w:t>
            </w:r>
          </w:p>
          <w:p>
            <w:pPr>
              <w:spacing w:before="12" w:line="230" w:lineRule="auto"/>
              <w:ind w:left="46" w:right="105" w:firstLine="15"/>
              <w:rPr>
                <w:rFonts w:ascii="新宋体" w:hAnsi="新宋体" w:eastAsia="新宋体" w:cs="新宋体"/>
                <w:sz w:val="23"/>
                <w:szCs w:val="23"/>
              </w:rPr>
            </w:pPr>
            <w:r>
              <w:rPr>
                <w:rFonts w:ascii="新宋体" w:hAnsi="新宋体" w:eastAsia="新宋体" w:cs="新宋体"/>
                <w:spacing w:val="12"/>
                <w:sz w:val="23"/>
                <w:szCs w:val="23"/>
              </w:rPr>
              <w:t>1. 202</w:t>
            </w:r>
            <w:r>
              <w:rPr>
                <w:rFonts w:hint="eastAsia" w:ascii="新宋体" w:hAnsi="新宋体" w:eastAsia="新宋体" w:cs="新宋体"/>
                <w:spacing w:val="12"/>
                <w:sz w:val="23"/>
                <w:szCs w:val="23"/>
                <w:lang w:val="en-US" w:eastAsia="zh-CN"/>
              </w:rPr>
              <w:t>1</w:t>
            </w:r>
            <w:r>
              <w:rPr>
                <w:rFonts w:ascii="新宋体" w:hAnsi="新宋体" w:eastAsia="新宋体" w:cs="新宋体"/>
                <w:spacing w:val="8"/>
                <w:sz w:val="23"/>
                <w:szCs w:val="23"/>
              </w:rPr>
              <w:t>年</w:t>
            </w:r>
            <w:r>
              <w:rPr>
                <w:rFonts w:ascii="新宋体" w:hAnsi="新宋体" w:eastAsia="新宋体" w:cs="新宋体"/>
                <w:spacing w:val="6"/>
                <w:sz w:val="23"/>
                <w:szCs w:val="23"/>
              </w:rPr>
              <w:t>:2000万-5000万 (包括5000万) ，得2分；5000万-1亿 (包括1亿) ，得3分；1亿以</w:t>
            </w:r>
            <w:r>
              <w:rPr>
                <w:rFonts w:ascii="新宋体" w:hAnsi="新宋体" w:eastAsia="新宋体" w:cs="新宋体"/>
                <w:sz w:val="23"/>
                <w:szCs w:val="23"/>
              </w:rPr>
              <w:t xml:space="preserve"> </w:t>
            </w:r>
            <w:r>
              <w:rPr>
                <w:rFonts w:ascii="新宋体" w:hAnsi="新宋体" w:eastAsia="新宋体" w:cs="新宋体"/>
                <w:spacing w:val="5"/>
                <w:sz w:val="23"/>
                <w:szCs w:val="23"/>
              </w:rPr>
              <w:t>上，得5分。</w:t>
            </w:r>
          </w:p>
          <w:p>
            <w:pPr>
              <w:spacing w:before="2" w:line="230" w:lineRule="auto"/>
              <w:ind w:left="46" w:right="105"/>
              <w:rPr>
                <w:rFonts w:ascii="新宋体" w:hAnsi="新宋体" w:eastAsia="新宋体" w:cs="新宋体"/>
                <w:sz w:val="23"/>
                <w:szCs w:val="23"/>
              </w:rPr>
            </w:pPr>
            <w:r>
              <w:rPr>
                <w:rFonts w:ascii="新宋体" w:hAnsi="新宋体" w:eastAsia="新宋体" w:cs="新宋体"/>
                <w:spacing w:val="7"/>
                <w:sz w:val="23"/>
                <w:szCs w:val="23"/>
              </w:rPr>
              <w:t>2. 20</w:t>
            </w:r>
            <w:r>
              <w:rPr>
                <w:rFonts w:hint="eastAsia" w:ascii="新宋体" w:hAnsi="新宋体" w:eastAsia="新宋体" w:cs="新宋体"/>
                <w:spacing w:val="7"/>
                <w:sz w:val="23"/>
                <w:szCs w:val="23"/>
                <w:lang w:val="en-US" w:eastAsia="zh-CN"/>
              </w:rPr>
              <w:t>20</w:t>
            </w:r>
            <w:r>
              <w:rPr>
                <w:rFonts w:ascii="新宋体" w:hAnsi="新宋体" w:eastAsia="新宋体" w:cs="新宋体"/>
                <w:spacing w:val="7"/>
                <w:sz w:val="23"/>
                <w:szCs w:val="23"/>
              </w:rPr>
              <w:t>年:2000万-5000万 (包括5000万) ，得1分；5000万-1亿 (包括1亿) ，得2分；1亿</w:t>
            </w:r>
            <w:r>
              <w:rPr>
                <w:rFonts w:ascii="新宋体" w:hAnsi="新宋体" w:eastAsia="新宋体" w:cs="新宋体"/>
                <w:spacing w:val="5"/>
                <w:sz w:val="23"/>
                <w:szCs w:val="23"/>
              </w:rPr>
              <w:t>以</w:t>
            </w:r>
            <w:r>
              <w:rPr>
                <w:rFonts w:ascii="新宋体" w:hAnsi="新宋体" w:eastAsia="新宋体" w:cs="新宋体"/>
                <w:sz w:val="23"/>
                <w:szCs w:val="23"/>
              </w:rPr>
              <w:t xml:space="preserve"> </w:t>
            </w:r>
            <w:r>
              <w:rPr>
                <w:rFonts w:ascii="新宋体" w:hAnsi="新宋体" w:eastAsia="新宋体" w:cs="新宋体"/>
                <w:spacing w:val="5"/>
                <w:sz w:val="23"/>
                <w:szCs w:val="23"/>
              </w:rPr>
              <w:t>上，得3分。</w:t>
            </w:r>
          </w:p>
          <w:p>
            <w:pPr>
              <w:spacing w:before="2" w:line="228" w:lineRule="auto"/>
              <w:ind w:left="69" w:right="99" w:hanging="21"/>
              <w:rPr>
                <w:rFonts w:ascii="新宋体" w:hAnsi="新宋体" w:eastAsia="新宋体" w:cs="新宋体"/>
                <w:sz w:val="23"/>
                <w:szCs w:val="23"/>
              </w:rPr>
            </w:pPr>
            <w:r>
              <w:rPr>
                <w:rFonts w:ascii="新宋体" w:hAnsi="新宋体" w:eastAsia="新宋体" w:cs="新宋体"/>
                <w:spacing w:val="7"/>
                <w:sz w:val="23"/>
                <w:szCs w:val="23"/>
              </w:rPr>
              <w:t>3. 201</w:t>
            </w:r>
            <w:r>
              <w:rPr>
                <w:rFonts w:hint="eastAsia" w:ascii="新宋体" w:hAnsi="新宋体" w:eastAsia="新宋体" w:cs="新宋体"/>
                <w:spacing w:val="7"/>
                <w:sz w:val="23"/>
                <w:szCs w:val="23"/>
                <w:lang w:val="en-US" w:eastAsia="zh-CN"/>
              </w:rPr>
              <w:t>9</w:t>
            </w:r>
            <w:r>
              <w:rPr>
                <w:rFonts w:ascii="新宋体" w:hAnsi="新宋体" w:eastAsia="新宋体" w:cs="新宋体"/>
                <w:spacing w:val="7"/>
                <w:sz w:val="23"/>
                <w:szCs w:val="23"/>
              </w:rPr>
              <w:t>年:2000万-5000万 (包括5000万) ，得0.5分；5000万-1亿 (包括1亿) ，得1分；1</w:t>
            </w:r>
            <w:r>
              <w:rPr>
                <w:rFonts w:ascii="新宋体" w:hAnsi="新宋体" w:eastAsia="新宋体" w:cs="新宋体"/>
                <w:spacing w:val="2"/>
                <w:sz w:val="23"/>
                <w:szCs w:val="23"/>
              </w:rPr>
              <w:t>亿</w:t>
            </w:r>
            <w:r>
              <w:rPr>
                <w:rFonts w:ascii="新宋体" w:hAnsi="新宋体" w:eastAsia="新宋体" w:cs="新宋体"/>
                <w:sz w:val="23"/>
                <w:szCs w:val="23"/>
              </w:rPr>
              <w:t xml:space="preserve"> </w:t>
            </w:r>
            <w:r>
              <w:rPr>
                <w:rFonts w:ascii="新宋体" w:hAnsi="新宋体" w:eastAsia="新宋体" w:cs="新宋体"/>
                <w:spacing w:val="4"/>
                <w:sz w:val="23"/>
                <w:szCs w:val="23"/>
              </w:rPr>
              <w:t>以</w:t>
            </w:r>
            <w:r>
              <w:rPr>
                <w:rFonts w:ascii="新宋体" w:hAnsi="新宋体" w:eastAsia="新宋体" w:cs="新宋体"/>
                <w:spacing w:val="2"/>
                <w:sz w:val="23"/>
                <w:szCs w:val="23"/>
              </w:rPr>
              <w:t>上，得2分。</w:t>
            </w:r>
          </w:p>
        </w:tc>
        <w:tc>
          <w:tcPr>
            <w:tcW w:w="735"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224" w:lineRule="auto"/>
              <w:ind w:left="156"/>
              <w:rPr>
                <w:rFonts w:ascii="新宋体" w:hAnsi="新宋体" w:eastAsia="新宋体" w:cs="新宋体"/>
                <w:sz w:val="23"/>
                <w:szCs w:val="23"/>
              </w:rPr>
            </w:pPr>
            <w:r>
              <w:rPr>
                <w:rFonts w:ascii="新宋体" w:hAnsi="新宋体" w:eastAsia="新宋体" w:cs="新宋体"/>
                <w:spacing w:val="-4"/>
                <w:sz w:val="23"/>
                <w:szCs w:val="23"/>
              </w:rPr>
              <w:t>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1193" w:type="dxa"/>
            <w:vMerge w:val="continue"/>
            <w:tcBorders>
              <w:top w:val="nil"/>
              <w:bottom w:val="nil"/>
            </w:tcBorders>
            <w:vAlign w:val="top"/>
          </w:tcPr>
          <w:p>
            <w:pPr>
              <w:rPr>
                <w:rFonts w:ascii="Arial"/>
                <w:sz w:val="21"/>
              </w:rPr>
            </w:pPr>
          </w:p>
        </w:tc>
        <w:tc>
          <w:tcPr>
            <w:tcW w:w="1419"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47" w:lineRule="auto"/>
              <w:ind w:left="354" w:right="51" w:hanging="300"/>
              <w:rPr>
                <w:rFonts w:ascii="新宋体" w:hAnsi="新宋体" w:eastAsia="新宋体" w:cs="新宋体"/>
                <w:sz w:val="23"/>
                <w:szCs w:val="23"/>
              </w:rPr>
            </w:pPr>
            <w:r>
              <w:rPr>
                <w:rFonts w:ascii="新宋体" w:hAnsi="新宋体" w:eastAsia="新宋体" w:cs="新宋体"/>
                <w:spacing w:val="8"/>
                <w:sz w:val="23"/>
                <w:szCs w:val="23"/>
              </w:rPr>
              <w:t>2</w:t>
            </w:r>
            <w:r>
              <w:rPr>
                <w:rFonts w:ascii="新宋体" w:hAnsi="新宋体" w:eastAsia="新宋体" w:cs="新宋体"/>
                <w:spacing w:val="4"/>
                <w:sz w:val="23"/>
                <w:szCs w:val="23"/>
              </w:rPr>
              <w:t>.2人员及培</w:t>
            </w:r>
            <w:r>
              <w:rPr>
                <w:rFonts w:ascii="新宋体" w:hAnsi="新宋体" w:eastAsia="新宋体" w:cs="新宋体"/>
                <w:sz w:val="23"/>
                <w:szCs w:val="23"/>
              </w:rPr>
              <w:t xml:space="preserve"> </w:t>
            </w:r>
            <w:r>
              <w:rPr>
                <w:rFonts w:ascii="新宋体" w:hAnsi="新宋体" w:eastAsia="新宋体" w:cs="新宋体"/>
                <w:spacing w:val="3"/>
                <w:sz w:val="23"/>
                <w:szCs w:val="23"/>
              </w:rPr>
              <w:t>训</w:t>
            </w:r>
            <w:r>
              <w:rPr>
                <w:rFonts w:ascii="新宋体" w:hAnsi="新宋体" w:eastAsia="新宋体" w:cs="新宋体"/>
                <w:spacing w:val="2"/>
                <w:sz w:val="23"/>
                <w:szCs w:val="23"/>
              </w:rPr>
              <w:t>情况</w:t>
            </w:r>
          </w:p>
        </w:tc>
        <w:tc>
          <w:tcPr>
            <w:tcW w:w="808" w:type="dxa"/>
            <w:vMerge w:val="restart"/>
            <w:tcBorders>
              <w:top w:val="single" w:color="000000" w:sz="2" w:space="0"/>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75" w:line="187" w:lineRule="auto"/>
              <w:ind w:left="291"/>
              <w:rPr>
                <w:rFonts w:ascii="新宋体" w:hAnsi="新宋体" w:eastAsia="新宋体" w:cs="新宋体"/>
                <w:sz w:val="23"/>
                <w:szCs w:val="23"/>
              </w:rPr>
            </w:pPr>
            <w:r>
              <w:rPr>
                <w:rFonts w:ascii="新宋体" w:hAnsi="新宋体" w:eastAsia="新宋体" w:cs="新宋体"/>
                <w:spacing w:val="-4"/>
                <w:sz w:val="23"/>
                <w:szCs w:val="23"/>
              </w:rPr>
              <w:t>2</w:t>
            </w:r>
            <w:r>
              <w:rPr>
                <w:rFonts w:ascii="新宋体" w:hAnsi="新宋体" w:eastAsia="新宋体" w:cs="新宋体"/>
                <w:spacing w:val="-2"/>
                <w:sz w:val="23"/>
                <w:szCs w:val="23"/>
              </w:rPr>
              <w:t>0</w:t>
            </w:r>
          </w:p>
        </w:tc>
        <w:tc>
          <w:tcPr>
            <w:tcW w:w="9901" w:type="dxa"/>
            <w:tcBorders>
              <w:top w:val="single" w:color="000000" w:sz="2" w:space="0"/>
              <w:bottom w:val="single" w:color="000000" w:sz="2" w:space="0"/>
            </w:tcBorders>
            <w:vAlign w:val="top"/>
          </w:tcPr>
          <w:p>
            <w:pPr>
              <w:spacing w:before="176" w:line="245" w:lineRule="auto"/>
              <w:ind w:left="45" w:right="76"/>
              <w:rPr>
                <w:rFonts w:ascii="新宋体" w:hAnsi="新宋体" w:eastAsia="新宋体" w:cs="新宋体"/>
                <w:sz w:val="23"/>
                <w:szCs w:val="23"/>
              </w:rPr>
            </w:pPr>
            <w:r>
              <w:rPr>
                <w:rFonts w:ascii="新宋体" w:hAnsi="新宋体" w:eastAsia="新宋体" w:cs="新宋体"/>
                <w:spacing w:val="12"/>
                <w:sz w:val="23"/>
                <w:szCs w:val="23"/>
              </w:rPr>
              <w:t>专职从业人</w:t>
            </w:r>
            <w:r>
              <w:rPr>
                <w:rFonts w:ascii="新宋体" w:hAnsi="新宋体" w:eastAsia="新宋体" w:cs="新宋体"/>
                <w:spacing w:val="10"/>
                <w:sz w:val="23"/>
                <w:szCs w:val="23"/>
              </w:rPr>
              <w:t>员</w:t>
            </w:r>
            <w:r>
              <w:rPr>
                <w:rFonts w:ascii="新宋体" w:hAnsi="新宋体" w:eastAsia="新宋体" w:cs="新宋体"/>
                <w:spacing w:val="6"/>
                <w:sz w:val="23"/>
                <w:szCs w:val="23"/>
              </w:rPr>
              <w:t>数量 (缴纳社保人员) ：5人-10人，得2分； 11人-20人，得4分；21人及以上，</w:t>
            </w:r>
            <w:r>
              <w:rPr>
                <w:rFonts w:ascii="新宋体" w:hAnsi="新宋体" w:eastAsia="新宋体" w:cs="新宋体"/>
                <w:sz w:val="23"/>
                <w:szCs w:val="23"/>
              </w:rPr>
              <w:t xml:space="preserve"> </w:t>
            </w:r>
            <w:r>
              <w:rPr>
                <w:rFonts w:ascii="新宋体" w:hAnsi="新宋体" w:eastAsia="新宋体" w:cs="新宋体"/>
                <w:spacing w:val="3"/>
                <w:sz w:val="23"/>
                <w:szCs w:val="23"/>
              </w:rPr>
              <w:t>得</w:t>
            </w:r>
            <w:r>
              <w:rPr>
                <w:rFonts w:ascii="新宋体" w:hAnsi="新宋体" w:eastAsia="新宋体" w:cs="新宋体"/>
                <w:spacing w:val="2"/>
                <w:sz w:val="23"/>
                <w:szCs w:val="23"/>
              </w:rPr>
              <w:t>6分。</w:t>
            </w:r>
          </w:p>
        </w:tc>
        <w:tc>
          <w:tcPr>
            <w:tcW w:w="735" w:type="dxa"/>
            <w:tcBorders>
              <w:top w:val="single" w:color="000000" w:sz="2" w:space="0"/>
              <w:bottom w:val="single" w:color="000000" w:sz="2" w:space="0"/>
            </w:tcBorders>
            <w:vAlign w:val="top"/>
          </w:tcPr>
          <w:p>
            <w:pPr>
              <w:spacing w:line="245" w:lineRule="auto"/>
              <w:rPr>
                <w:rFonts w:ascii="Arial"/>
                <w:sz w:val="21"/>
              </w:rPr>
            </w:pPr>
          </w:p>
          <w:p>
            <w:pPr>
              <w:spacing w:before="75" w:line="224" w:lineRule="auto"/>
              <w:ind w:left="201"/>
              <w:rPr>
                <w:rFonts w:ascii="新宋体" w:hAnsi="新宋体" w:eastAsia="新宋体" w:cs="新宋体"/>
                <w:sz w:val="23"/>
                <w:szCs w:val="23"/>
              </w:rPr>
            </w:pPr>
            <w:r>
              <w:rPr>
                <w:rFonts w:ascii="新宋体" w:hAnsi="新宋体" w:eastAsia="新宋体" w:cs="新宋体"/>
                <w:spacing w:val="-1"/>
                <w:sz w:val="23"/>
                <w:szCs w:val="23"/>
              </w:rPr>
              <w:t>6分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1193" w:type="dxa"/>
            <w:vMerge w:val="continue"/>
            <w:tcBorders>
              <w:top w:val="nil"/>
              <w:bottom w:val="nil"/>
            </w:tcBorders>
            <w:vAlign w:val="top"/>
          </w:tcPr>
          <w:p>
            <w:pPr>
              <w:rPr>
                <w:rFonts w:ascii="Arial"/>
                <w:sz w:val="21"/>
              </w:rPr>
            </w:pPr>
          </w:p>
        </w:tc>
        <w:tc>
          <w:tcPr>
            <w:tcW w:w="1419" w:type="dxa"/>
            <w:vMerge w:val="continue"/>
            <w:tcBorders>
              <w:top w:val="nil"/>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9901" w:type="dxa"/>
            <w:tcBorders>
              <w:top w:val="single" w:color="000000" w:sz="2" w:space="0"/>
              <w:bottom w:val="single" w:color="000000" w:sz="2" w:space="0"/>
            </w:tcBorders>
            <w:vAlign w:val="top"/>
          </w:tcPr>
          <w:p>
            <w:pPr>
              <w:spacing w:before="190" w:line="247" w:lineRule="auto"/>
              <w:ind w:left="47" w:right="20"/>
              <w:rPr>
                <w:rFonts w:ascii="新宋体" w:hAnsi="新宋体" w:eastAsia="新宋体" w:cs="新宋体"/>
                <w:sz w:val="23"/>
                <w:szCs w:val="23"/>
              </w:rPr>
            </w:pPr>
            <w:r>
              <w:rPr>
                <w:rFonts w:ascii="新宋体" w:hAnsi="新宋体" w:eastAsia="新宋体" w:cs="新宋体"/>
                <w:spacing w:val="20"/>
                <w:sz w:val="23"/>
                <w:szCs w:val="23"/>
              </w:rPr>
              <w:t>工</w:t>
            </w:r>
            <w:r>
              <w:rPr>
                <w:rFonts w:ascii="新宋体" w:hAnsi="新宋体" w:eastAsia="新宋体" w:cs="新宋体"/>
                <w:spacing w:val="13"/>
                <w:sz w:val="23"/>
                <w:szCs w:val="23"/>
              </w:rPr>
              <w:t>作经验3年及以上专职从业人员数量 (缴纳社保人员) ：2人-5人，得3分；6人-10人，得4</w:t>
            </w:r>
            <w:r>
              <w:rPr>
                <w:rFonts w:ascii="新宋体" w:hAnsi="新宋体" w:eastAsia="新宋体" w:cs="新宋体"/>
                <w:sz w:val="23"/>
                <w:szCs w:val="23"/>
              </w:rPr>
              <w:t xml:space="preserve"> </w:t>
            </w:r>
            <w:r>
              <w:rPr>
                <w:rFonts w:ascii="新宋体" w:hAnsi="新宋体" w:eastAsia="新宋体" w:cs="新宋体"/>
                <w:spacing w:val="10"/>
                <w:sz w:val="23"/>
                <w:szCs w:val="23"/>
              </w:rPr>
              <w:t>分</w:t>
            </w:r>
            <w:r>
              <w:rPr>
                <w:rFonts w:ascii="新宋体" w:hAnsi="新宋体" w:eastAsia="新宋体" w:cs="新宋体"/>
                <w:spacing w:val="7"/>
                <w:sz w:val="23"/>
                <w:szCs w:val="23"/>
              </w:rPr>
              <w:t>；11人及以上，得5分。</w:t>
            </w:r>
          </w:p>
        </w:tc>
        <w:tc>
          <w:tcPr>
            <w:tcW w:w="735" w:type="dxa"/>
            <w:tcBorders>
              <w:top w:val="single" w:color="000000" w:sz="2" w:space="0"/>
              <w:bottom w:val="single" w:color="000000" w:sz="2" w:space="0"/>
            </w:tcBorders>
            <w:vAlign w:val="top"/>
          </w:tcPr>
          <w:p>
            <w:pPr>
              <w:spacing w:line="258" w:lineRule="auto"/>
              <w:rPr>
                <w:rFonts w:ascii="Arial"/>
                <w:sz w:val="21"/>
              </w:rPr>
            </w:pPr>
          </w:p>
          <w:p>
            <w:pPr>
              <w:spacing w:before="74" w:line="224" w:lineRule="auto"/>
              <w:ind w:left="204"/>
              <w:rPr>
                <w:rFonts w:ascii="新宋体" w:hAnsi="新宋体" w:eastAsia="新宋体" w:cs="新宋体"/>
                <w:sz w:val="23"/>
                <w:szCs w:val="23"/>
              </w:rPr>
            </w:pPr>
            <w:r>
              <w:rPr>
                <w:rFonts w:ascii="新宋体" w:hAnsi="新宋体" w:eastAsia="新宋体" w:cs="新宋体"/>
                <w:spacing w:val="-3"/>
                <w:sz w:val="23"/>
                <w:szCs w:val="23"/>
              </w:rPr>
              <w:t>5</w:t>
            </w:r>
            <w:r>
              <w:rPr>
                <w:rFonts w:ascii="新宋体" w:hAnsi="新宋体" w:eastAsia="新宋体" w:cs="新宋体"/>
                <w:spacing w:val="-2"/>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1193" w:type="dxa"/>
            <w:vMerge w:val="continue"/>
            <w:tcBorders>
              <w:top w:val="nil"/>
              <w:bottom w:val="nil"/>
            </w:tcBorders>
            <w:vAlign w:val="top"/>
          </w:tcPr>
          <w:p>
            <w:pPr>
              <w:rPr>
                <w:rFonts w:ascii="Arial"/>
                <w:sz w:val="21"/>
              </w:rPr>
            </w:pPr>
          </w:p>
        </w:tc>
        <w:tc>
          <w:tcPr>
            <w:tcW w:w="1419" w:type="dxa"/>
            <w:vMerge w:val="continue"/>
            <w:tcBorders>
              <w:top w:val="nil"/>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9901" w:type="dxa"/>
            <w:tcBorders>
              <w:top w:val="single" w:color="000000" w:sz="2" w:space="0"/>
              <w:bottom w:val="single" w:color="000000" w:sz="2" w:space="0"/>
            </w:tcBorders>
            <w:vAlign w:val="top"/>
          </w:tcPr>
          <w:p>
            <w:pPr>
              <w:spacing w:before="208" w:line="247" w:lineRule="auto"/>
              <w:ind w:left="46" w:right="27" w:firstLine="2"/>
              <w:rPr>
                <w:rFonts w:ascii="新宋体" w:hAnsi="新宋体" w:eastAsia="新宋体" w:cs="新宋体"/>
                <w:sz w:val="23"/>
                <w:szCs w:val="23"/>
              </w:rPr>
            </w:pPr>
            <w:r>
              <w:rPr>
                <w:rFonts w:ascii="新宋体" w:hAnsi="新宋体" w:eastAsia="新宋体" w:cs="新宋体"/>
                <w:spacing w:val="9"/>
                <w:sz w:val="23"/>
                <w:szCs w:val="23"/>
              </w:rPr>
              <w:t>具备《国家职业资格目录 》 内与政府采购业务相关的资质或证书的专职从业人员数量 (缴</w:t>
            </w:r>
            <w:r>
              <w:rPr>
                <w:rFonts w:ascii="新宋体" w:hAnsi="新宋体" w:eastAsia="新宋体" w:cs="新宋体"/>
                <w:spacing w:val="1"/>
                <w:sz w:val="23"/>
                <w:szCs w:val="23"/>
              </w:rPr>
              <w:t>纳</w:t>
            </w:r>
            <w:r>
              <w:rPr>
                <w:rFonts w:ascii="新宋体" w:hAnsi="新宋体" w:eastAsia="新宋体" w:cs="新宋体"/>
                <w:sz w:val="23"/>
                <w:szCs w:val="23"/>
              </w:rPr>
              <w:t xml:space="preserve"> </w:t>
            </w:r>
            <w:r>
              <w:rPr>
                <w:rFonts w:ascii="新宋体" w:hAnsi="新宋体" w:eastAsia="新宋体" w:cs="新宋体"/>
                <w:spacing w:val="10"/>
                <w:sz w:val="23"/>
                <w:szCs w:val="23"/>
              </w:rPr>
              <w:t>社保人员或返</w:t>
            </w:r>
            <w:r>
              <w:rPr>
                <w:rFonts w:ascii="新宋体" w:hAnsi="新宋体" w:eastAsia="新宋体" w:cs="新宋体"/>
                <w:spacing w:val="7"/>
                <w:sz w:val="23"/>
                <w:szCs w:val="23"/>
              </w:rPr>
              <w:t>聘</w:t>
            </w:r>
            <w:r>
              <w:rPr>
                <w:rFonts w:ascii="新宋体" w:hAnsi="新宋体" w:eastAsia="新宋体" w:cs="新宋体"/>
                <w:spacing w:val="5"/>
                <w:sz w:val="23"/>
                <w:szCs w:val="23"/>
              </w:rPr>
              <w:t>人员等 ) ：1人-2人，得2分；3人-4人，得3分；5人及以上，得4分。</w:t>
            </w:r>
          </w:p>
        </w:tc>
        <w:tc>
          <w:tcPr>
            <w:tcW w:w="735" w:type="dxa"/>
            <w:tcBorders>
              <w:top w:val="single" w:color="000000" w:sz="2" w:space="0"/>
              <w:bottom w:val="single" w:color="000000" w:sz="2" w:space="0"/>
            </w:tcBorders>
            <w:vAlign w:val="top"/>
          </w:tcPr>
          <w:p>
            <w:pPr>
              <w:spacing w:line="277" w:lineRule="auto"/>
              <w:rPr>
                <w:rFonts w:ascii="Arial"/>
                <w:sz w:val="21"/>
              </w:rPr>
            </w:pPr>
          </w:p>
          <w:p>
            <w:pPr>
              <w:spacing w:before="75" w:line="224" w:lineRule="auto"/>
              <w:ind w:left="198"/>
              <w:rPr>
                <w:rFonts w:ascii="新宋体" w:hAnsi="新宋体" w:eastAsia="新宋体" w:cs="新宋体"/>
                <w:sz w:val="23"/>
                <w:szCs w:val="23"/>
              </w:rPr>
            </w:pPr>
            <w:r>
              <w:rPr>
                <w:rFonts w:ascii="新宋体" w:hAnsi="新宋体" w:eastAsia="新宋体" w:cs="新宋体"/>
                <w:spacing w:val="1"/>
                <w:sz w:val="23"/>
                <w:szCs w:val="23"/>
              </w:rPr>
              <w:t>4</w:t>
            </w:r>
            <w:r>
              <w:rPr>
                <w:rFonts w:ascii="新宋体" w:hAnsi="新宋体" w:eastAsia="新宋体" w:cs="新宋体"/>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29" w:hRule="atLeast"/>
        </w:trPr>
        <w:tc>
          <w:tcPr>
            <w:tcW w:w="11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808" w:type="dxa"/>
            <w:vMerge w:val="continue"/>
            <w:tcBorders>
              <w:top w:val="nil"/>
              <w:bottom w:val="single" w:color="000000" w:sz="2" w:space="0"/>
            </w:tcBorders>
            <w:vAlign w:val="top"/>
          </w:tcPr>
          <w:p>
            <w:pPr>
              <w:rPr>
                <w:rFonts w:ascii="Arial"/>
                <w:sz w:val="21"/>
              </w:rPr>
            </w:pPr>
          </w:p>
        </w:tc>
        <w:tc>
          <w:tcPr>
            <w:tcW w:w="9901" w:type="dxa"/>
            <w:tcBorders>
              <w:top w:val="single" w:color="000000" w:sz="2" w:space="0"/>
              <w:bottom w:val="single" w:color="000000" w:sz="2" w:space="0"/>
            </w:tcBorders>
            <w:vAlign w:val="top"/>
          </w:tcPr>
          <w:p>
            <w:pPr>
              <w:spacing w:line="254" w:lineRule="auto"/>
              <w:rPr>
                <w:rFonts w:ascii="Arial"/>
                <w:sz w:val="21"/>
              </w:rPr>
            </w:pPr>
          </w:p>
          <w:p>
            <w:pPr>
              <w:tabs>
                <w:tab w:val="left" w:pos="167"/>
              </w:tabs>
              <w:spacing w:before="75"/>
              <w:ind w:left="44" w:right="1469"/>
              <w:rPr>
                <w:rFonts w:ascii="新宋体" w:hAnsi="新宋体" w:eastAsia="新宋体" w:cs="新宋体"/>
                <w:sz w:val="23"/>
                <w:szCs w:val="23"/>
              </w:rPr>
            </w:pPr>
            <w:r>
              <w:rPr>
                <w:rFonts w:ascii="新宋体" w:hAnsi="新宋体" w:eastAsia="新宋体" w:cs="新宋体"/>
                <w:spacing w:val="14"/>
                <w:sz w:val="23"/>
                <w:szCs w:val="23"/>
              </w:rPr>
              <w:t>每</w:t>
            </w:r>
            <w:r>
              <w:rPr>
                <w:rFonts w:ascii="新宋体" w:hAnsi="新宋体" w:eastAsia="新宋体" w:cs="新宋体"/>
                <w:spacing w:val="10"/>
                <w:sz w:val="23"/>
                <w:szCs w:val="23"/>
              </w:rPr>
              <w:t>年内部培训次数：每次参与培训人数5人及以上，1次得0.2分，最高得1分。</w:t>
            </w:r>
            <w:r>
              <w:rPr>
                <w:rFonts w:ascii="新宋体" w:hAnsi="新宋体" w:eastAsia="新宋体" w:cs="新宋体"/>
                <w:sz w:val="23"/>
                <w:szCs w:val="23"/>
              </w:rPr>
              <w:t xml:space="preserve">  </w:t>
            </w:r>
            <w:r>
              <w:rPr>
                <w:rFonts w:ascii="新宋体" w:hAnsi="新宋体" w:eastAsia="新宋体" w:cs="新宋体"/>
                <w:spacing w:val="10"/>
                <w:sz w:val="23"/>
                <w:szCs w:val="23"/>
              </w:rPr>
              <w:t>每</w:t>
            </w:r>
            <w:r>
              <w:rPr>
                <w:rFonts w:ascii="新宋体" w:hAnsi="新宋体" w:eastAsia="新宋体" w:cs="新宋体"/>
                <w:spacing w:val="7"/>
                <w:sz w:val="23"/>
                <w:szCs w:val="23"/>
              </w:rPr>
              <w:t>年</w:t>
            </w:r>
            <w:r>
              <w:rPr>
                <w:rFonts w:ascii="新宋体" w:hAnsi="新宋体" w:eastAsia="新宋体" w:cs="新宋体"/>
                <w:spacing w:val="5"/>
                <w:sz w:val="23"/>
                <w:szCs w:val="23"/>
              </w:rPr>
              <w:t>参加外部培训总人数： 2人，得2分；3人-5人，得3分；6人及以上，得4分。</w:t>
            </w:r>
            <w:r>
              <w:rPr>
                <w:rFonts w:ascii="新宋体" w:hAnsi="新宋体" w:eastAsia="新宋体" w:cs="新宋体"/>
                <w:sz w:val="23"/>
                <w:szCs w:val="23"/>
              </w:rPr>
              <w:t xml:space="preserve"> </w:t>
            </w:r>
            <w:r>
              <w:rPr>
                <w:rFonts w:ascii="新宋体" w:hAnsi="新宋体" w:eastAsia="新宋体" w:cs="新宋体"/>
                <w:sz w:val="23"/>
                <w:szCs w:val="23"/>
              </w:rPr>
              <w:tab/>
            </w:r>
            <w:r>
              <w:rPr>
                <w:rFonts w:ascii="新宋体" w:hAnsi="新宋体" w:eastAsia="新宋体" w:cs="新宋体"/>
                <w:spacing w:val="13"/>
                <w:sz w:val="23"/>
                <w:szCs w:val="23"/>
              </w:rPr>
              <w:t>(</w:t>
            </w:r>
            <w:r>
              <w:rPr>
                <w:rFonts w:ascii="新宋体" w:hAnsi="新宋体" w:eastAsia="新宋体" w:cs="新宋体"/>
                <w:spacing w:val="7"/>
                <w:sz w:val="23"/>
                <w:szCs w:val="23"/>
              </w:rPr>
              <w:t>外部培训以培训证书为准)</w:t>
            </w:r>
          </w:p>
        </w:tc>
        <w:tc>
          <w:tcPr>
            <w:tcW w:w="735"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before="75" w:line="224" w:lineRule="auto"/>
              <w:ind w:left="204"/>
              <w:rPr>
                <w:rFonts w:ascii="新宋体" w:hAnsi="新宋体" w:eastAsia="新宋体" w:cs="新宋体"/>
                <w:sz w:val="23"/>
                <w:szCs w:val="23"/>
              </w:rPr>
            </w:pPr>
            <w:r>
              <w:rPr>
                <w:rFonts w:ascii="新宋体" w:hAnsi="新宋体" w:eastAsia="新宋体" w:cs="新宋体"/>
                <w:spacing w:val="-3"/>
                <w:sz w:val="23"/>
                <w:szCs w:val="23"/>
              </w:rPr>
              <w:t>5</w:t>
            </w:r>
            <w:r>
              <w:rPr>
                <w:rFonts w:ascii="新宋体" w:hAnsi="新宋体" w:eastAsia="新宋体" w:cs="新宋体"/>
                <w:spacing w:val="-2"/>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4056" w:type="dxa"/>
            <w:gridSpan w:val="5"/>
            <w:tcBorders>
              <w:top w:val="single" w:color="000000" w:sz="2" w:space="0"/>
              <w:bottom w:val="single" w:color="000000" w:sz="2" w:space="0"/>
            </w:tcBorders>
            <w:vAlign w:val="top"/>
          </w:tcPr>
          <w:p>
            <w:pPr>
              <w:spacing w:before="193" w:line="221" w:lineRule="auto"/>
              <w:ind w:left="9701"/>
              <w:rPr>
                <w:rFonts w:ascii="新宋体" w:hAnsi="新宋体" w:eastAsia="新宋体" w:cs="新宋体"/>
                <w:sz w:val="23"/>
                <w:szCs w:val="23"/>
              </w:rPr>
            </w:pPr>
            <w:r>
              <w:rPr>
                <w:rFonts w:ascii="新宋体" w:hAnsi="新宋体" w:eastAsia="新宋体" w:cs="新宋体"/>
                <w:spacing w:val="6"/>
                <w:sz w:val="23"/>
                <w:szCs w:val="23"/>
              </w:rPr>
              <w:t>企业业绩与人员情况得分为</w:t>
            </w:r>
            <w:r>
              <w:rPr>
                <w:rFonts w:ascii="新宋体" w:hAnsi="新宋体" w:eastAsia="新宋体" w:cs="新宋体"/>
                <w:spacing w:val="4"/>
                <w:sz w:val="23"/>
                <w:szCs w:val="23"/>
              </w:rPr>
              <w:t>：</w:t>
            </w:r>
          </w:p>
        </w:tc>
      </w:tr>
    </w:tbl>
    <w:p>
      <w:pPr>
        <w:rPr>
          <w:rFonts w:ascii="Arial"/>
          <w:sz w:val="21"/>
        </w:rPr>
      </w:pPr>
    </w:p>
    <w:p>
      <w:pPr>
        <w:sectPr>
          <w:footerReference r:id="rId14" w:type="default"/>
          <w:pgSz w:w="16837" w:h="11905"/>
          <w:pgMar w:top="1011" w:right="1752" w:bottom="664" w:left="1012" w:header="0" w:footer="445" w:gutter="0"/>
          <w:cols w:space="720" w:num="1"/>
        </w:sectPr>
      </w:pPr>
    </w:p>
    <w:p>
      <w:pPr>
        <w:spacing w:line="56" w:lineRule="exact"/>
      </w:pPr>
    </w:p>
    <w:tbl>
      <w:tblPr>
        <w:tblStyle w:val="4"/>
        <w:tblW w:w="140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3"/>
        <w:gridCol w:w="1419"/>
        <w:gridCol w:w="808"/>
        <w:gridCol w:w="9901"/>
        <w:gridCol w:w="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3" w:hRule="atLeast"/>
        </w:trPr>
        <w:tc>
          <w:tcPr>
            <w:tcW w:w="1193" w:type="dxa"/>
            <w:vMerge w:val="restart"/>
            <w:tcBorders>
              <w:top w:val="single" w:color="000000" w:sz="2" w:space="0"/>
              <w:bottom w:val="nil"/>
            </w:tcBorders>
            <w:vAlign w:val="top"/>
          </w:tcPr>
          <w:p>
            <w:pPr>
              <w:rPr>
                <w:rFonts w:ascii="Arial"/>
                <w:sz w:val="21"/>
              </w:rPr>
            </w:pPr>
          </w:p>
        </w:tc>
        <w:tc>
          <w:tcPr>
            <w:tcW w:w="1419" w:type="dxa"/>
            <w:vMerge w:val="restart"/>
            <w:tcBorders>
              <w:top w:val="single" w:color="000000" w:sz="2" w:space="0"/>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4" w:line="304" w:lineRule="exact"/>
              <w:ind w:left="56"/>
              <w:rPr>
                <w:rFonts w:ascii="新宋体" w:hAnsi="新宋体" w:eastAsia="新宋体" w:cs="新宋体"/>
                <w:sz w:val="23"/>
                <w:szCs w:val="23"/>
              </w:rPr>
            </w:pPr>
            <w:r>
              <w:rPr>
                <w:rFonts w:ascii="新宋体" w:hAnsi="新宋体" w:eastAsia="新宋体" w:cs="新宋体"/>
                <w:spacing w:val="6"/>
                <w:position w:val="1"/>
                <w:sz w:val="23"/>
                <w:szCs w:val="23"/>
              </w:rPr>
              <w:t>3</w:t>
            </w:r>
            <w:r>
              <w:rPr>
                <w:rFonts w:ascii="新宋体" w:hAnsi="新宋体" w:eastAsia="新宋体" w:cs="新宋体"/>
                <w:spacing w:val="4"/>
                <w:position w:val="1"/>
                <w:sz w:val="23"/>
                <w:szCs w:val="23"/>
              </w:rPr>
              <w:t>.1管理制度</w:t>
            </w:r>
          </w:p>
        </w:tc>
        <w:tc>
          <w:tcPr>
            <w:tcW w:w="808"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186" w:lineRule="auto"/>
              <w:ind w:left="355"/>
              <w:rPr>
                <w:rFonts w:ascii="新宋体" w:hAnsi="新宋体" w:eastAsia="新宋体" w:cs="新宋体"/>
                <w:sz w:val="23"/>
                <w:szCs w:val="23"/>
              </w:rPr>
            </w:pPr>
            <w:r>
              <w:rPr>
                <w:rFonts w:ascii="新宋体" w:hAnsi="新宋体" w:eastAsia="新宋体" w:cs="新宋体"/>
                <w:sz w:val="23"/>
                <w:szCs w:val="23"/>
              </w:rPr>
              <w:t>5</w:t>
            </w:r>
          </w:p>
        </w:tc>
        <w:tc>
          <w:tcPr>
            <w:tcW w:w="9901"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before="75" w:line="231" w:lineRule="auto"/>
              <w:ind w:left="47"/>
              <w:rPr>
                <w:rFonts w:ascii="新宋体" w:hAnsi="新宋体" w:eastAsia="新宋体" w:cs="新宋体"/>
                <w:sz w:val="23"/>
                <w:szCs w:val="23"/>
              </w:rPr>
            </w:pPr>
            <w:r>
              <w:rPr>
                <w:rFonts w:ascii="新宋体" w:hAnsi="新宋体" w:eastAsia="新宋体" w:cs="新宋体"/>
                <w:spacing w:val="6"/>
                <w:sz w:val="23"/>
                <w:szCs w:val="23"/>
              </w:rPr>
              <w:t>建立完备的项目管理制度</w:t>
            </w:r>
            <w:r>
              <w:rPr>
                <w:rFonts w:ascii="新宋体" w:hAnsi="新宋体" w:eastAsia="新宋体" w:cs="新宋体"/>
                <w:spacing w:val="3"/>
                <w:sz w:val="23"/>
                <w:szCs w:val="23"/>
              </w:rPr>
              <w:t>：</w:t>
            </w:r>
          </w:p>
          <w:p>
            <w:pPr>
              <w:spacing w:line="231" w:lineRule="auto"/>
              <w:ind w:left="61"/>
              <w:rPr>
                <w:rFonts w:ascii="新宋体" w:hAnsi="新宋体" w:eastAsia="新宋体" w:cs="新宋体"/>
                <w:sz w:val="23"/>
                <w:szCs w:val="23"/>
              </w:rPr>
            </w:pPr>
            <w:r>
              <w:rPr>
                <w:rFonts w:ascii="新宋体" w:hAnsi="新宋体" w:eastAsia="新宋体" w:cs="新宋体"/>
                <w:spacing w:val="5"/>
                <w:sz w:val="23"/>
                <w:szCs w:val="23"/>
              </w:rPr>
              <w:t>1.采购代理委托管理制</w:t>
            </w:r>
            <w:r>
              <w:rPr>
                <w:rFonts w:ascii="新宋体" w:hAnsi="新宋体" w:eastAsia="新宋体" w:cs="新宋体"/>
                <w:spacing w:val="2"/>
                <w:sz w:val="23"/>
                <w:szCs w:val="23"/>
              </w:rPr>
              <w:t>度</w:t>
            </w:r>
          </w:p>
          <w:p>
            <w:pPr>
              <w:spacing w:line="229" w:lineRule="auto"/>
              <w:ind w:left="47"/>
              <w:rPr>
                <w:rFonts w:ascii="新宋体" w:hAnsi="新宋体" w:eastAsia="新宋体" w:cs="新宋体"/>
                <w:sz w:val="23"/>
                <w:szCs w:val="23"/>
              </w:rPr>
            </w:pPr>
            <w:r>
              <w:rPr>
                <w:rFonts w:ascii="新宋体" w:hAnsi="新宋体" w:eastAsia="新宋体" w:cs="新宋体"/>
                <w:spacing w:val="6"/>
                <w:sz w:val="23"/>
                <w:szCs w:val="23"/>
              </w:rPr>
              <w:t>2.采购需求制定管理制度</w:t>
            </w:r>
          </w:p>
          <w:p>
            <w:pPr>
              <w:spacing w:line="231" w:lineRule="auto"/>
              <w:ind w:left="48"/>
              <w:rPr>
                <w:rFonts w:ascii="新宋体" w:hAnsi="新宋体" w:eastAsia="新宋体" w:cs="新宋体"/>
                <w:sz w:val="23"/>
                <w:szCs w:val="23"/>
              </w:rPr>
            </w:pPr>
            <w:r>
              <w:rPr>
                <w:rFonts w:ascii="新宋体" w:hAnsi="新宋体" w:eastAsia="新宋体" w:cs="新宋体"/>
                <w:spacing w:val="6"/>
                <w:sz w:val="23"/>
                <w:szCs w:val="23"/>
              </w:rPr>
              <w:t>3.采购文件编制管理制</w:t>
            </w:r>
            <w:r>
              <w:rPr>
                <w:rFonts w:ascii="新宋体" w:hAnsi="新宋体" w:eastAsia="新宋体" w:cs="新宋体"/>
                <w:spacing w:val="4"/>
                <w:sz w:val="23"/>
                <w:szCs w:val="23"/>
              </w:rPr>
              <w:t>度</w:t>
            </w:r>
          </w:p>
          <w:p>
            <w:pPr>
              <w:spacing w:line="231" w:lineRule="auto"/>
              <w:ind w:left="43"/>
              <w:rPr>
                <w:rFonts w:ascii="新宋体" w:hAnsi="新宋体" w:eastAsia="新宋体" w:cs="新宋体"/>
                <w:sz w:val="23"/>
                <w:szCs w:val="23"/>
              </w:rPr>
            </w:pPr>
            <w:r>
              <w:rPr>
                <w:rFonts w:ascii="新宋体" w:hAnsi="新宋体" w:eastAsia="新宋体" w:cs="新宋体"/>
                <w:spacing w:val="6"/>
                <w:sz w:val="23"/>
                <w:szCs w:val="23"/>
              </w:rPr>
              <w:t>4.信息公告管理制度</w:t>
            </w:r>
          </w:p>
          <w:p>
            <w:pPr>
              <w:spacing w:line="229" w:lineRule="auto"/>
              <w:ind w:left="48"/>
              <w:rPr>
                <w:rFonts w:ascii="新宋体" w:hAnsi="新宋体" w:eastAsia="新宋体" w:cs="新宋体"/>
                <w:sz w:val="23"/>
                <w:szCs w:val="23"/>
              </w:rPr>
            </w:pPr>
            <w:r>
              <w:rPr>
                <w:rFonts w:ascii="新宋体" w:hAnsi="新宋体" w:eastAsia="新宋体" w:cs="新宋体"/>
                <w:spacing w:val="5"/>
                <w:sz w:val="23"/>
                <w:szCs w:val="23"/>
              </w:rPr>
              <w:t>5.评审管理制</w:t>
            </w:r>
            <w:r>
              <w:rPr>
                <w:rFonts w:ascii="新宋体" w:hAnsi="新宋体" w:eastAsia="新宋体" w:cs="新宋体"/>
                <w:spacing w:val="4"/>
                <w:sz w:val="23"/>
                <w:szCs w:val="23"/>
              </w:rPr>
              <w:t>度</w:t>
            </w:r>
          </w:p>
          <w:p>
            <w:pPr>
              <w:spacing w:line="231" w:lineRule="auto"/>
              <w:ind w:left="46"/>
              <w:rPr>
                <w:rFonts w:ascii="新宋体" w:hAnsi="新宋体" w:eastAsia="新宋体" w:cs="新宋体"/>
                <w:sz w:val="23"/>
                <w:szCs w:val="23"/>
              </w:rPr>
            </w:pPr>
            <w:r>
              <w:rPr>
                <w:rFonts w:ascii="新宋体" w:hAnsi="新宋体" w:eastAsia="新宋体" w:cs="新宋体"/>
                <w:spacing w:val="10"/>
                <w:sz w:val="23"/>
                <w:szCs w:val="23"/>
              </w:rPr>
              <w:t>6</w:t>
            </w:r>
            <w:r>
              <w:rPr>
                <w:rFonts w:ascii="新宋体" w:hAnsi="新宋体" w:eastAsia="新宋体" w:cs="新宋体"/>
                <w:spacing w:val="5"/>
                <w:sz w:val="23"/>
                <w:szCs w:val="23"/>
              </w:rPr>
              <w:t>.保证金管理制度</w:t>
            </w:r>
          </w:p>
          <w:p>
            <w:pPr>
              <w:spacing w:before="1" w:line="230" w:lineRule="auto"/>
              <w:ind w:left="49"/>
              <w:rPr>
                <w:rFonts w:ascii="新宋体" w:hAnsi="新宋体" w:eastAsia="新宋体" w:cs="新宋体"/>
                <w:sz w:val="23"/>
                <w:szCs w:val="23"/>
              </w:rPr>
            </w:pPr>
            <w:r>
              <w:rPr>
                <w:rFonts w:ascii="新宋体" w:hAnsi="新宋体" w:eastAsia="新宋体" w:cs="新宋体"/>
                <w:spacing w:val="9"/>
                <w:sz w:val="23"/>
                <w:szCs w:val="23"/>
              </w:rPr>
              <w:t>7</w:t>
            </w:r>
            <w:r>
              <w:rPr>
                <w:rFonts w:ascii="新宋体" w:hAnsi="新宋体" w:eastAsia="新宋体" w:cs="新宋体"/>
                <w:spacing w:val="5"/>
                <w:sz w:val="23"/>
                <w:szCs w:val="23"/>
              </w:rPr>
              <w:t>.质疑答复管理制度</w:t>
            </w:r>
          </w:p>
          <w:p>
            <w:pPr>
              <w:spacing w:line="303" w:lineRule="exact"/>
              <w:ind w:left="45"/>
              <w:rPr>
                <w:rFonts w:ascii="新宋体" w:hAnsi="新宋体" w:eastAsia="新宋体" w:cs="新宋体"/>
                <w:sz w:val="23"/>
                <w:szCs w:val="23"/>
              </w:rPr>
            </w:pPr>
            <w:r>
              <w:rPr>
                <w:rFonts w:ascii="新宋体" w:hAnsi="新宋体" w:eastAsia="新宋体" w:cs="新宋体"/>
                <w:spacing w:val="8"/>
                <w:position w:val="1"/>
                <w:sz w:val="23"/>
                <w:szCs w:val="23"/>
              </w:rPr>
              <w:t>8</w:t>
            </w:r>
            <w:r>
              <w:rPr>
                <w:rFonts w:ascii="新宋体" w:hAnsi="新宋体" w:eastAsia="新宋体" w:cs="新宋体"/>
                <w:spacing w:val="5"/>
                <w:position w:val="1"/>
                <w:sz w:val="23"/>
                <w:szCs w:val="23"/>
              </w:rPr>
              <w:t>.档案管理制度</w:t>
            </w:r>
          </w:p>
        </w:tc>
        <w:tc>
          <w:tcPr>
            <w:tcW w:w="735" w:type="dxa"/>
            <w:tcBorders>
              <w:top w:val="single" w:color="000000" w:sz="2" w:space="0"/>
              <w:bottom w:val="single" w:color="000000" w:sz="2"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75"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9" w:hRule="atLeast"/>
        </w:trPr>
        <w:tc>
          <w:tcPr>
            <w:tcW w:w="1193" w:type="dxa"/>
            <w:vMerge w:val="continue"/>
            <w:tcBorders>
              <w:top w:val="nil"/>
              <w:bottom w:val="nil"/>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808" w:type="dxa"/>
            <w:vMerge w:val="continue"/>
            <w:tcBorders>
              <w:top w:val="nil"/>
              <w:bottom w:val="single" w:color="000000" w:sz="2" w:space="0"/>
            </w:tcBorders>
            <w:vAlign w:val="top"/>
          </w:tcPr>
          <w:p>
            <w:pPr>
              <w:rPr>
                <w:rFonts w:ascii="Arial"/>
                <w:sz w:val="21"/>
              </w:rPr>
            </w:pPr>
          </w:p>
        </w:tc>
        <w:tc>
          <w:tcPr>
            <w:tcW w:w="9901" w:type="dxa"/>
            <w:tcBorders>
              <w:top w:val="single" w:color="000000" w:sz="2" w:space="0"/>
              <w:bottom w:val="single" w:color="000000" w:sz="2" w:space="0"/>
            </w:tcBorders>
            <w:vAlign w:val="top"/>
          </w:tcPr>
          <w:p>
            <w:pPr>
              <w:spacing w:line="396" w:lineRule="auto"/>
              <w:rPr>
                <w:rFonts w:ascii="Arial"/>
                <w:sz w:val="21"/>
              </w:rPr>
            </w:pPr>
          </w:p>
          <w:p>
            <w:pPr>
              <w:spacing w:before="75" w:line="229" w:lineRule="auto"/>
              <w:ind w:left="61"/>
              <w:rPr>
                <w:rFonts w:ascii="新宋体" w:hAnsi="新宋体" w:eastAsia="新宋体" w:cs="新宋体"/>
                <w:sz w:val="23"/>
                <w:szCs w:val="23"/>
              </w:rPr>
            </w:pPr>
            <w:r>
              <w:rPr>
                <w:rFonts w:ascii="新宋体" w:hAnsi="新宋体" w:eastAsia="新宋体" w:cs="新宋体"/>
                <w:spacing w:val="10"/>
                <w:sz w:val="23"/>
                <w:szCs w:val="23"/>
              </w:rPr>
              <w:t>1.</w:t>
            </w:r>
            <w:r>
              <w:rPr>
                <w:rFonts w:ascii="新宋体" w:hAnsi="新宋体" w:eastAsia="新宋体" w:cs="新宋体"/>
                <w:spacing w:val="6"/>
                <w:sz w:val="23"/>
                <w:szCs w:val="23"/>
              </w:rPr>
              <w:t>建</w:t>
            </w:r>
            <w:r>
              <w:rPr>
                <w:rFonts w:ascii="新宋体" w:hAnsi="新宋体" w:eastAsia="新宋体" w:cs="新宋体"/>
                <w:spacing w:val="5"/>
                <w:sz w:val="23"/>
                <w:szCs w:val="23"/>
              </w:rPr>
              <w:t>立完备的工作纪律 、业务范围、岗位分离及制衡等内控管理制度。</w:t>
            </w:r>
          </w:p>
          <w:p>
            <w:pPr>
              <w:spacing w:before="1" w:line="235" w:lineRule="auto"/>
              <w:ind w:left="47"/>
              <w:rPr>
                <w:rFonts w:ascii="新宋体" w:hAnsi="新宋体" w:eastAsia="新宋体" w:cs="新宋体"/>
                <w:sz w:val="23"/>
                <w:szCs w:val="23"/>
              </w:rPr>
            </w:pPr>
            <w:r>
              <w:rPr>
                <w:rFonts w:ascii="新宋体" w:hAnsi="新宋体" w:eastAsia="新宋体" w:cs="新宋体"/>
                <w:spacing w:val="6"/>
                <w:sz w:val="23"/>
                <w:szCs w:val="23"/>
              </w:rPr>
              <w:t>2.建立完</w:t>
            </w:r>
            <w:r>
              <w:rPr>
                <w:rFonts w:ascii="新宋体" w:hAnsi="新宋体" w:eastAsia="新宋体" w:cs="新宋体"/>
                <w:spacing w:val="5"/>
                <w:sz w:val="23"/>
                <w:szCs w:val="23"/>
              </w:rPr>
              <w:t>备</w:t>
            </w:r>
            <w:r>
              <w:rPr>
                <w:rFonts w:ascii="新宋体" w:hAnsi="新宋体" w:eastAsia="新宋体" w:cs="新宋体"/>
                <w:spacing w:val="3"/>
                <w:sz w:val="23"/>
                <w:szCs w:val="23"/>
              </w:rPr>
              <w:t>的法务 、财务等其他日常管理制度。</w:t>
            </w:r>
          </w:p>
        </w:tc>
        <w:tc>
          <w:tcPr>
            <w:tcW w:w="735" w:type="dxa"/>
            <w:tcBorders>
              <w:top w:val="single" w:color="000000" w:sz="2" w:space="0"/>
              <w:bottom w:val="single" w:color="000000" w:sz="2" w:space="0"/>
            </w:tcBorders>
            <w:vAlign w:val="top"/>
          </w:tcPr>
          <w:p>
            <w:pPr>
              <w:spacing w:line="268" w:lineRule="auto"/>
              <w:rPr>
                <w:rFonts w:ascii="Arial"/>
                <w:sz w:val="21"/>
              </w:rPr>
            </w:pPr>
          </w:p>
          <w:p>
            <w:pPr>
              <w:spacing w:line="269" w:lineRule="auto"/>
              <w:rPr>
                <w:rFonts w:ascii="Arial"/>
                <w:sz w:val="21"/>
              </w:rPr>
            </w:pPr>
          </w:p>
          <w:p>
            <w:pPr>
              <w:spacing w:before="75" w:line="224" w:lineRule="auto"/>
              <w:ind w:left="204"/>
              <w:rPr>
                <w:rFonts w:ascii="新宋体" w:hAnsi="新宋体" w:eastAsia="新宋体" w:cs="新宋体"/>
                <w:sz w:val="23"/>
                <w:szCs w:val="23"/>
              </w:rPr>
            </w:pPr>
            <w:r>
              <w:rPr>
                <w:rFonts w:ascii="新宋体" w:hAnsi="新宋体" w:eastAsia="新宋体" w:cs="新宋体"/>
                <w:spacing w:val="-3"/>
                <w:sz w:val="23"/>
                <w:szCs w:val="23"/>
              </w:rPr>
              <w:t>3</w:t>
            </w:r>
            <w:r>
              <w:rPr>
                <w:rFonts w:ascii="新宋体" w:hAnsi="新宋体" w:eastAsia="新宋体" w:cs="新宋体"/>
                <w:spacing w:val="-2"/>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1" w:hRule="atLeast"/>
        </w:trPr>
        <w:tc>
          <w:tcPr>
            <w:tcW w:w="1193" w:type="dxa"/>
            <w:vMerge w:val="continue"/>
            <w:tcBorders>
              <w:top w:val="nil"/>
              <w:bottom w:val="nil"/>
            </w:tcBorders>
            <w:vAlign w:val="top"/>
          </w:tcPr>
          <w:p>
            <w:pPr>
              <w:rPr>
                <w:rFonts w:ascii="Arial"/>
                <w:sz w:val="21"/>
              </w:rPr>
            </w:pPr>
          </w:p>
        </w:tc>
        <w:tc>
          <w:tcPr>
            <w:tcW w:w="1419" w:type="dxa"/>
            <w:tcBorders>
              <w:top w:val="single" w:color="000000" w:sz="2" w:space="0"/>
              <w:bottom w:val="nil"/>
            </w:tcBorders>
            <w:vAlign w:val="top"/>
          </w:tcPr>
          <w:p>
            <w:pPr>
              <w:rPr>
                <w:rFonts w:ascii="Arial"/>
                <w:sz w:val="21"/>
              </w:rPr>
            </w:pPr>
          </w:p>
        </w:tc>
        <w:tc>
          <w:tcPr>
            <w:tcW w:w="808" w:type="dxa"/>
            <w:tcBorders>
              <w:top w:val="single" w:color="000000" w:sz="2" w:space="0"/>
              <w:bottom w:val="nil"/>
            </w:tcBorders>
            <w:vAlign w:val="top"/>
          </w:tcPr>
          <w:p>
            <w:pPr>
              <w:rPr>
                <w:rFonts w:ascii="Arial"/>
                <w:sz w:val="21"/>
              </w:rPr>
            </w:pPr>
          </w:p>
        </w:tc>
        <w:tc>
          <w:tcPr>
            <w:tcW w:w="9901" w:type="dxa"/>
            <w:tcBorders>
              <w:top w:val="single" w:color="000000" w:sz="2" w:space="0"/>
              <w:bottom w:val="single" w:color="000000" w:sz="2" w:space="0"/>
            </w:tcBorders>
            <w:vAlign w:val="top"/>
          </w:tcPr>
          <w:p>
            <w:pPr>
              <w:spacing w:line="254" w:lineRule="auto"/>
              <w:rPr>
                <w:rFonts w:ascii="Arial"/>
                <w:sz w:val="21"/>
              </w:rPr>
            </w:pPr>
          </w:p>
          <w:p>
            <w:pPr>
              <w:spacing w:before="75" w:line="231" w:lineRule="auto"/>
              <w:ind w:left="47"/>
              <w:rPr>
                <w:rFonts w:ascii="新宋体" w:hAnsi="新宋体" w:eastAsia="新宋体" w:cs="新宋体"/>
                <w:sz w:val="23"/>
                <w:szCs w:val="23"/>
              </w:rPr>
            </w:pPr>
            <w:r>
              <w:rPr>
                <w:rFonts w:ascii="新宋体" w:hAnsi="新宋体" w:eastAsia="新宋体" w:cs="新宋体"/>
                <w:spacing w:val="12"/>
                <w:sz w:val="23"/>
                <w:szCs w:val="23"/>
              </w:rPr>
              <w:t>项</w:t>
            </w:r>
            <w:r>
              <w:rPr>
                <w:rFonts w:ascii="新宋体" w:hAnsi="新宋体" w:eastAsia="新宋体" w:cs="新宋体"/>
                <w:spacing w:val="7"/>
                <w:sz w:val="23"/>
                <w:szCs w:val="23"/>
              </w:rPr>
              <w:t>目执行：采购代理委托</w:t>
            </w:r>
          </w:p>
          <w:p>
            <w:pPr>
              <w:spacing w:line="229" w:lineRule="auto"/>
              <w:ind w:left="61"/>
              <w:rPr>
                <w:rFonts w:ascii="新宋体" w:hAnsi="新宋体" w:eastAsia="新宋体" w:cs="新宋体"/>
                <w:sz w:val="23"/>
                <w:szCs w:val="23"/>
              </w:rPr>
            </w:pPr>
            <w:r>
              <w:rPr>
                <w:rFonts w:ascii="新宋体" w:hAnsi="新宋体" w:eastAsia="新宋体" w:cs="新宋体"/>
                <w:spacing w:val="7"/>
                <w:sz w:val="23"/>
                <w:szCs w:val="23"/>
              </w:rPr>
              <w:t>1.合法签订委托代理协议。</w:t>
            </w:r>
          </w:p>
          <w:p>
            <w:pPr>
              <w:spacing w:line="231" w:lineRule="auto"/>
              <w:ind w:left="47"/>
              <w:rPr>
                <w:rFonts w:ascii="新宋体" w:hAnsi="新宋体" w:eastAsia="新宋体" w:cs="新宋体"/>
                <w:sz w:val="23"/>
                <w:szCs w:val="23"/>
              </w:rPr>
            </w:pPr>
            <w:r>
              <w:rPr>
                <w:rFonts w:ascii="新宋体" w:hAnsi="新宋体" w:eastAsia="新宋体" w:cs="新宋体"/>
                <w:spacing w:val="16"/>
                <w:sz w:val="23"/>
                <w:szCs w:val="23"/>
              </w:rPr>
              <w:t>2</w:t>
            </w:r>
            <w:r>
              <w:rPr>
                <w:rFonts w:ascii="新宋体" w:hAnsi="新宋体" w:eastAsia="新宋体" w:cs="新宋体"/>
                <w:spacing w:val="8"/>
                <w:sz w:val="23"/>
                <w:szCs w:val="23"/>
              </w:rPr>
              <w:t>.明示代理费用收取方式及标准。</w:t>
            </w:r>
          </w:p>
          <w:p>
            <w:pPr>
              <w:spacing w:line="231" w:lineRule="auto"/>
              <w:ind w:left="48"/>
              <w:rPr>
                <w:rFonts w:ascii="新宋体" w:hAnsi="新宋体" w:eastAsia="新宋体" w:cs="新宋体"/>
                <w:sz w:val="23"/>
                <w:szCs w:val="23"/>
              </w:rPr>
            </w:pPr>
            <w:r>
              <w:rPr>
                <w:rFonts w:ascii="新宋体" w:hAnsi="新宋体" w:eastAsia="新宋体" w:cs="新宋体"/>
                <w:spacing w:val="3"/>
                <w:sz w:val="23"/>
                <w:szCs w:val="23"/>
              </w:rPr>
              <w:t>3.未代理集中采购目录内的货物 、工程和服务</w:t>
            </w:r>
            <w:r>
              <w:rPr>
                <w:rFonts w:ascii="新宋体" w:hAnsi="新宋体" w:eastAsia="新宋体" w:cs="新宋体"/>
                <w:sz w:val="23"/>
                <w:szCs w:val="23"/>
              </w:rPr>
              <w:t>。</w:t>
            </w:r>
          </w:p>
          <w:p>
            <w:pPr>
              <w:spacing w:line="305" w:lineRule="exact"/>
              <w:ind w:left="43"/>
              <w:rPr>
                <w:rFonts w:ascii="新宋体" w:hAnsi="新宋体" w:eastAsia="新宋体" w:cs="新宋体"/>
                <w:sz w:val="23"/>
                <w:szCs w:val="23"/>
              </w:rPr>
            </w:pPr>
            <w:r>
              <w:rPr>
                <w:rFonts w:ascii="新宋体" w:hAnsi="新宋体" w:eastAsia="新宋体" w:cs="新宋体"/>
                <w:spacing w:val="16"/>
                <w:position w:val="1"/>
                <w:sz w:val="23"/>
                <w:szCs w:val="23"/>
              </w:rPr>
              <w:t>4</w:t>
            </w:r>
            <w:r>
              <w:rPr>
                <w:rFonts w:ascii="新宋体" w:hAnsi="新宋体" w:eastAsia="新宋体" w:cs="新宋体"/>
                <w:spacing w:val="12"/>
                <w:position w:val="1"/>
                <w:sz w:val="23"/>
                <w:szCs w:val="23"/>
              </w:rPr>
              <w:t>.</w:t>
            </w:r>
            <w:r>
              <w:rPr>
                <w:rFonts w:ascii="新宋体" w:hAnsi="新宋体" w:eastAsia="新宋体" w:cs="新宋体"/>
                <w:spacing w:val="8"/>
                <w:position w:val="1"/>
                <w:sz w:val="23"/>
                <w:szCs w:val="23"/>
              </w:rPr>
              <w:t>核实采购人进口产品审核情况。</w:t>
            </w:r>
          </w:p>
        </w:tc>
        <w:tc>
          <w:tcPr>
            <w:tcW w:w="735" w:type="dxa"/>
            <w:tcBorders>
              <w:top w:val="single" w:color="000000" w:sz="2" w:space="0"/>
              <w:bottom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75"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bl>
    <w:p>
      <w:pPr>
        <w:rPr>
          <w:rFonts w:ascii="Arial"/>
          <w:sz w:val="21"/>
        </w:rPr>
      </w:pPr>
    </w:p>
    <w:p>
      <w:pPr>
        <w:sectPr>
          <w:footerReference r:id="rId15" w:type="default"/>
          <w:pgSz w:w="16837" w:h="11905"/>
          <w:pgMar w:top="1011" w:right="1752" w:bottom="664" w:left="1012" w:header="0" w:footer="445" w:gutter="0"/>
          <w:cols w:space="720" w:num="1"/>
        </w:sectPr>
      </w:pPr>
    </w:p>
    <w:p>
      <w:pPr>
        <w:spacing w:line="56" w:lineRule="exact"/>
      </w:pPr>
    </w:p>
    <w:tbl>
      <w:tblPr>
        <w:tblStyle w:val="4"/>
        <w:tblW w:w="140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3"/>
        <w:gridCol w:w="1419"/>
        <w:gridCol w:w="808"/>
        <w:gridCol w:w="9901"/>
        <w:gridCol w:w="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7" w:hRule="atLeast"/>
        </w:trPr>
        <w:tc>
          <w:tcPr>
            <w:tcW w:w="1193" w:type="dxa"/>
            <w:vMerge w:val="restart"/>
            <w:tcBorders>
              <w:top w:val="dotted" w:color="000000" w:sz="2" w:space="0"/>
              <w:bottom w:val="nil"/>
            </w:tcBorders>
            <w:vAlign w:val="top"/>
          </w:tcPr>
          <w:p>
            <w:pPr>
              <w:rPr>
                <w:rFonts w:ascii="Arial"/>
                <w:sz w:val="21"/>
              </w:rPr>
            </w:pPr>
          </w:p>
        </w:tc>
        <w:tc>
          <w:tcPr>
            <w:tcW w:w="1419" w:type="dxa"/>
            <w:vMerge w:val="restart"/>
            <w:tcBorders>
              <w:top w:val="dotted" w:color="000000" w:sz="2" w:space="0"/>
              <w:bottom w:val="nil"/>
            </w:tcBorders>
            <w:vAlign w:val="top"/>
          </w:tcPr>
          <w:p>
            <w:pPr>
              <w:rPr>
                <w:rFonts w:ascii="Arial"/>
                <w:sz w:val="21"/>
              </w:rPr>
            </w:pPr>
          </w:p>
        </w:tc>
        <w:tc>
          <w:tcPr>
            <w:tcW w:w="808" w:type="dxa"/>
            <w:vMerge w:val="restart"/>
            <w:tcBorders>
              <w:top w:val="dotted" w:color="000000" w:sz="2" w:space="0"/>
              <w:bottom w:val="nil"/>
            </w:tcBorders>
            <w:vAlign w:val="top"/>
          </w:tcPr>
          <w:p>
            <w:pPr>
              <w:rPr>
                <w:rFonts w:ascii="Arial"/>
                <w:sz w:val="21"/>
              </w:rPr>
            </w:pPr>
          </w:p>
        </w:tc>
        <w:tc>
          <w:tcPr>
            <w:tcW w:w="9901" w:type="dxa"/>
            <w:tcBorders>
              <w:top w:val="single" w:color="000000" w:sz="2" w:space="0"/>
              <w:bottom w:val="single" w:color="000000" w:sz="2" w:space="0"/>
            </w:tcBorders>
            <w:vAlign w:val="top"/>
          </w:tcPr>
          <w:p>
            <w:pPr>
              <w:spacing w:line="422" w:lineRule="auto"/>
              <w:rPr>
                <w:rFonts w:ascii="Arial"/>
                <w:sz w:val="21"/>
              </w:rPr>
            </w:pPr>
          </w:p>
          <w:p>
            <w:pPr>
              <w:spacing w:before="75" w:line="224" w:lineRule="auto"/>
              <w:ind w:left="47"/>
              <w:rPr>
                <w:rFonts w:ascii="新宋体" w:hAnsi="新宋体" w:eastAsia="新宋体" w:cs="新宋体"/>
                <w:sz w:val="23"/>
                <w:szCs w:val="23"/>
              </w:rPr>
            </w:pPr>
            <w:r>
              <w:rPr>
                <w:rFonts w:ascii="新宋体" w:hAnsi="新宋体" w:eastAsia="新宋体" w:cs="新宋体"/>
                <w:spacing w:val="12"/>
                <w:sz w:val="23"/>
                <w:szCs w:val="23"/>
              </w:rPr>
              <w:t>项</w:t>
            </w:r>
            <w:r>
              <w:rPr>
                <w:rFonts w:ascii="新宋体" w:hAnsi="新宋体" w:eastAsia="新宋体" w:cs="新宋体"/>
                <w:spacing w:val="7"/>
                <w:sz w:val="23"/>
                <w:szCs w:val="23"/>
              </w:rPr>
              <w:t>目执行：采购需求制定</w:t>
            </w:r>
          </w:p>
          <w:p>
            <w:pPr>
              <w:spacing w:before="9" w:line="229" w:lineRule="auto"/>
              <w:ind w:left="61"/>
              <w:rPr>
                <w:rFonts w:ascii="新宋体" w:hAnsi="新宋体" w:eastAsia="新宋体" w:cs="新宋体"/>
                <w:sz w:val="23"/>
                <w:szCs w:val="23"/>
              </w:rPr>
            </w:pPr>
            <w:r>
              <w:rPr>
                <w:rFonts w:ascii="新宋体" w:hAnsi="新宋体" w:eastAsia="新宋体" w:cs="新宋体"/>
                <w:spacing w:val="10"/>
                <w:sz w:val="23"/>
                <w:szCs w:val="23"/>
              </w:rPr>
              <w:t>1</w:t>
            </w:r>
            <w:r>
              <w:rPr>
                <w:rFonts w:ascii="新宋体" w:hAnsi="新宋体" w:eastAsia="新宋体" w:cs="新宋体"/>
                <w:spacing w:val="5"/>
                <w:sz w:val="23"/>
                <w:szCs w:val="23"/>
              </w:rPr>
              <w:t>.采购需求符合国家法律法规 ，执行国家、行业、地方等相关标准。</w:t>
            </w:r>
          </w:p>
          <w:p>
            <w:pPr>
              <w:spacing w:line="231" w:lineRule="auto"/>
              <w:ind w:left="47"/>
              <w:rPr>
                <w:rFonts w:ascii="新宋体" w:hAnsi="新宋体" w:eastAsia="新宋体" w:cs="新宋体"/>
                <w:sz w:val="23"/>
                <w:szCs w:val="23"/>
              </w:rPr>
            </w:pPr>
            <w:r>
              <w:rPr>
                <w:rFonts w:ascii="新宋体" w:hAnsi="新宋体" w:eastAsia="新宋体" w:cs="新宋体"/>
                <w:spacing w:val="-4"/>
                <w:sz w:val="23"/>
                <w:szCs w:val="23"/>
              </w:rPr>
              <w:t>2.</w:t>
            </w:r>
            <w:r>
              <w:rPr>
                <w:rFonts w:ascii="新宋体" w:hAnsi="新宋体" w:eastAsia="新宋体" w:cs="新宋体"/>
                <w:spacing w:val="-2"/>
                <w:sz w:val="23"/>
                <w:szCs w:val="23"/>
              </w:rPr>
              <w:t>采购需求完整 、明确。</w:t>
            </w:r>
          </w:p>
          <w:p>
            <w:pPr>
              <w:spacing w:line="230" w:lineRule="auto"/>
              <w:ind w:left="46" w:right="239" w:firstLine="2"/>
              <w:rPr>
                <w:rFonts w:ascii="新宋体" w:hAnsi="新宋体" w:eastAsia="新宋体" w:cs="新宋体"/>
                <w:sz w:val="23"/>
                <w:szCs w:val="23"/>
              </w:rPr>
            </w:pPr>
            <w:r>
              <w:rPr>
                <w:rFonts w:ascii="新宋体" w:hAnsi="新宋体" w:eastAsia="新宋体" w:cs="新宋体"/>
                <w:spacing w:val="4"/>
                <w:sz w:val="23"/>
                <w:szCs w:val="23"/>
              </w:rPr>
              <w:t>3.对于政府向社会公众提供的公共服务项目 ，就采购需求向社会公众 、相关供应商、专家</w:t>
            </w:r>
            <w:r>
              <w:rPr>
                <w:rFonts w:ascii="新宋体" w:hAnsi="新宋体" w:eastAsia="新宋体" w:cs="新宋体"/>
                <w:sz w:val="23"/>
                <w:szCs w:val="23"/>
              </w:rPr>
              <w:t xml:space="preserve">征 </w:t>
            </w:r>
            <w:r>
              <w:rPr>
                <w:rFonts w:ascii="新宋体" w:hAnsi="新宋体" w:eastAsia="新宋体" w:cs="新宋体"/>
                <w:spacing w:val="2"/>
                <w:sz w:val="23"/>
                <w:szCs w:val="23"/>
              </w:rPr>
              <w:t>求意见。</w:t>
            </w:r>
          </w:p>
          <w:p>
            <w:pPr>
              <w:spacing w:before="2" w:line="230" w:lineRule="auto"/>
              <w:ind w:left="45" w:right="237" w:hanging="2"/>
              <w:rPr>
                <w:rFonts w:ascii="新宋体" w:hAnsi="新宋体" w:eastAsia="新宋体" w:cs="新宋体"/>
                <w:sz w:val="23"/>
                <w:szCs w:val="23"/>
              </w:rPr>
            </w:pPr>
            <w:r>
              <w:rPr>
                <w:rFonts w:ascii="新宋体" w:hAnsi="新宋体" w:eastAsia="新宋体" w:cs="新宋体"/>
                <w:spacing w:val="2"/>
                <w:sz w:val="23"/>
                <w:szCs w:val="23"/>
              </w:rPr>
              <w:t>4.落实政府采购政策 。  (</w:t>
            </w:r>
            <w:r>
              <w:rPr>
                <w:rFonts w:ascii="新宋体" w:hAnsi="新宋体" w:eastAsia="新宋体" w:cs="新宋体"/>
                <w:spacing w:val="1"/>
                <w:sz w:val="23"/>
                <w:szCs w:val="23"/>
              </w:rPr>
              <w:t>绿色建筑、绿色建材，绿色包装，节能产品，环境标志产品 ，中小</w:t>
            </w:r>
            <w:r>
              <w:rPr>
                <w:rFonts w:ascii="新宋体" w:hAnsi="新宋体" w:eastAsia="新宋体" w:cs="新宋体"/>
                <w:sz w:val="23"/>
                <w:szCs w:val="23"/>
              </w:rPr>
              <w:t xml:space="preserve"> </w:t>
            </w:r>
            <w:r>
              <w:rPr>
                <w:rFonts w:ascii="新宋体" w:hAnsi="新宋体" w:eastAsia="新宋体" w:cs="新宋体"/>
                <w:spacing w:val="6"/>
                <w:sz w:val="23"/>
                <w:szCs w:val="23"/>
              </w:rPr>
              <w:t>企业，监狱企业，</w:t>
            </w:r>
            <w:r>
              <w:rPr>
                <w:rFonts w:ascii="新宋体" w:hAnsi="新宋体" w:eastAsia="新宋体" w:cs="新宋体"/>
                <w:spacing w:val="5"/>
                <w:sz w:val="23"/>
                <w:szCs w:val="23"/>
              </w:rPr>
              <w:t>残</w:t>
            </w:r>
            <w:r>
              <w:rPr>
                <w:rFonts w:ascii="新宋体" w:hAnsi="新宋体" w:eastAsia="新宋体" w:cs="新宋体"/>
                <w:spacing w:val="3"/>
                <w:sz w:val="23"/>
                <w:szCs w:val="23"/>
              </w:rPr>
              <w:t>疾人福利性单位 ，不发达、少数民族地区的企业 ，促进自主创新产业发</w:t>
            </w:r>
            <w:r>
              <w:rPr>
                <w:rFonts w:ascii="新宋体" w:hAnsi="新宋体" w:eastAsia="新宋体" w:cs="新宋体"/>
                <w:sz w:val="23"/>
                <w:szCs w:val="23"/>
              </w:rPr>
              <w:t xml:space="preserve"> </w:t>
            </w:r>
            <w:r>
              <w:rPr>
                <w:rFonts w:ascii="新宋体" w:hAnsi="新宋体" w:eastAsia="新宋体" w:cs="新宋体"/>
                <w:spacing w:val="2"/>
                <w:sz w:val="23"/>
                <w:szCs w:val="23"/>
              </w:rPr>
              <w:t>展</w:t>
            </w:r>
            <w:r>
              <w:rPr>
                <w:rFonts w:ascii="新宋体" w:hAnsi="新宋体" w:eastAsia="新宋体" w:cs="新宋体"/>
                <w:spacing w:val="1"/>
                <w:sz w:val="23"/>
                <w:szCs w:val="23"/>
              </w:rPr>
              <w:t>，支持脱贫攻坚等 。)</w:t>
            </w:r>
          </w:p>
          <w:p>
            <w:pPr>
              <w:spacing w:line="231" w:lineRule="auto"/>
              <w:ind w:left="48"/>
              <w:rPr>
                <w:rFonts w:ascii="新宋体" w:hAnsi="新宋体" w:eastAsia="新宋体" w:cs="新宋体"/>
                <w:sz w:val="23"/>
                <w:szCs w:val="23"/>
              </w:rPr>
            </w:pPr>
            <w:r>
              <w:rPr>
                <w:rFonts w:ascii="新宋体" w:hAnsi="新宋体" w:eastAsia="新宋体" w:cs="新宋体"/>
                <w:spacing w:val="9"/>
                <w:sz w:val="23"/>
                <w:szCs w:val="23"/>
              </w:rPr>
              <w:t>5.未存在专利、专有技术和指向性技术指标</w:t>
            </w:r>
            <w:r>
              <w:rPr>
                <w:rFonts w:ascii="新宋体" w:hAnsi="新宋体" w:eastAsia="新宋体" w:cs="新宋体"/>
                <w:spacing w:val="8"/>
                <w:sz w:val="23"/>
                <w:szCs w:val="23"/>
              </w:rPr>
              <w:t>。</w:t>
            </w:r>
          </w:p>
          <w:p>
            <w:pPr>
              <w:spacing w:line="303" w:lineRule="exact"/>
              <w:ind w:left="46"/>
              <w:rPr>
                <w:rFonts w:ascii="新宋体" w:hAnsi="新宋体" w:eastAsia="新宋体" w:cs="新宋体"/>
                <w:sz w:val="23"/>
                <w:szCs w:val="23"/>
              </w:rPr>
            </w:pPr>
            <w:r>
              <w:rPr>
                <w:rFonts w:ascii="新宋体" w:hAnsi="新宋体" w:eastAsia="新宋体" w:cs="新宋体"/>
                <w:spacing w:val="9"/>
                <w:position w:val="1"/>
                <w:sz w:val="23"/>
                <w:szCs w:val="23"/>
              </w:rPr>
              <w:t>6.未指定产品、品牌、技术和唯一性工艺</w:t>
            </w:r>
            <w:r>
              <w:rPr>
                <w:rFonts w:ascii="新宋体" w:hAnsi="新宋体" w:eastAsia="新宋体" w:cs="新宋体"/>
                <w:spacing w:val="8"/>
                <w:position w:val="1"/>
                <w:sz w:val="23"/>
                <w:szCs w:val="23"/>
              </w:rPr>
              <w:t>。</w:t>
            </w:r>
          </w:p>
        </w:tc>
        <w:tc>
          <w:tcPr>
            <w:tcW w:w="735"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4" w:lineRule="auto"/>
              <w:ind w:left="204"/>
              <w:rPr>
                <w:rFonts w:ascii="新宋体" w:hAnsi="新宋体" w:eastAsia="新宋体" w:cs="新宋体"/>
                <w:sz w:val="23"/>
                <w:szCs w:val="23"/>
              </w:rPr>
            </w:pPr>
            <w:r>
              <w:rPr>
                <w:rFonts w:ascii="新宋体" w:hAnsi="新宋体" w:eastAsia="新宋体" w:cs="新宋体"/>
                <w:spacing w:val="-3"/>
                <w:sz w:val="23"/>
                <w:szCs w:val="23"/>
              </w:rPr>
              <w:t>3</w:t>
            </w:r>
            <w:r>
              <w:rPr>
                <w:rFonts w:ascii="新宋体" w:hAnsi="新宋体" w:eastAsia="新宋体" w:cs="新宋体"/>
                <w:spacing w:val="-2"/>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8" w:hRule="atLeast"/>
        </w:trPr>
        <w:tc>
          <w:tcPr>
            <w:tcW w:w="1193" w:type="dxa"/>
            <w:vMerge w:val="continue"/>
            <w:tcBorders>
              <w:top w:val="nil"/>
              <w:bottom w:val="nil"/>
            </w:tcBorders>
            <w:vAlign w:val="top"/>
          </w:tcPr>
          <w:p>
            <w:pPr>
              <w:rPr>
                <w:rFonts w:ascii="Arial"/>
                <w:sz w:val="21"/>
              </w:rPr>
            </w:pPr>
          </w:p>
        </w:tc>
        <w:tc>
          <w:tcPr>
            <w:tcW w:w="1419" w:type="dxa"/>
            <w:vMerge w:val="continue"/>
            <w:tcBorders>
              <w:top w:val="nil"/>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9901" w:type="dxa"/>
            <w:tcBorders>
              <w:top w:val="single" w:color="000000" w:sz="2" w:space="0"/>
              <w:bottom w:val="single" w:color="000000" w:sz="2" w:space="0"/>
            </w:tcBorders>
            <w:vAlign w:val="top"/>
          </w:tcPr>
          <w:p>
            <w:pPr>
              <w:spacing w:line="241" w:lineRule="auto"/>
              <w:rPr>
                <w:rFonts w:ascii="Arial"/>
                <w:sz w:val="21"/>
              </w:rPr>
            </w:pPr>
          </w:p>
          <w:p>
            <w:pPr>
              <w:spacing w:line="242" w:lineRule="auto"/>
              <w:rPr>
                <w:rFonts w:ascii="Arial"/>
                <w:sz w:val="21"/>
              </w:rPr>
            </w:pPr>
          </w:p>
          <w:p>
            <w:pPr>
              <w:spacing w:before="74" w:line="231" w:lineRule="auto"/>
              <w:ind w:left="47"/>
              <w:rPr>
                <w:rFonts w:ascii="新宋体" w:hAnsi="新宋体" w:eastAsia="新宋体" w:cs="新宋体"/>
                <w:sz w:val="23"/>
                <w:szCs w:val="23"/>
              </w:rPr>
            </w:pPr>
            <w:r>
              <w:rPr>
                <w:rFonts w:ascii="新宋体" w:hAnsi="新宋体" w:eastAsia="新宋体" w:cs="新宋体"/>
                <w:spacing w:val="12"/>
                <w:sz w:val="23"/>
                <w:szCs w:val="23"/>
              </w:rPr>
              <w:t>项</w:t>
            </w:r>
            <w:r>
              <w:rPr>
                <w:rFonts w:ascii="新宋体" w:hAnsi="新宋体" w:eastAsia="新宋体" w:cs="新宋体"/>
                <w:spacing w:val="7"/>
                <w:sz w:val="23"/>
                <w:szCs w:val="23"/>
              </w:rPr>
              <w:t>目执行：采购方式选择</w:t>
            </w:r>
          </w:p>
          <w:p>
            <w:pPr>
              <w:spacing w:line="229" w:lineRule="auto"/>
              <w:ind w:left="61"/>
              <w:rPr>
                <w:rFonts w:ascii="新宋体" w:hAnsi="新宋体" w:eastAsia="新宋体" w:cs="新宋体"/>
                <w:sz w:val="23"/>
                <w:szCs w:val="23"/>
              </w:rPr>
            </w:pPr>
            <w:r>
              <w:rPr>
                <w:rFonts w:ascii="新宋体" w:hAnsi="新宋体" w:eastAsia="新宋体" w:cs="新宋体"/>
                <w:spacing w:val="12"/>
                <w:sz w:val="23"/>
                <w:szCs w:val="23"/>
              </w:rPr>
              <w:t>1</w:t>
            </w:r>
            <w:r>
              <w:rPr>
                <w:rFonts w:ascii="新宋体" w:hAnsi="新宋体" w:eastAsia="新宋体" w:cs="新宋体"/>
                <w:spacing w:val="9"/>
                <w:sz w:val="23"/>
                <w:szCs w:val="23"/>
              </w:rPr>
              <w:t>.</w:t>
            </w:r>
            <w:r>
              <w:rPr>
                <w:rFonts w:ascii="新宋体" w:hAnsi="新宋体" w:eastAsia="新宋体" w:cs="新宋体"/>
                <w:spacing w:val="6"/>
                <w:sz w:val="23"/>
                <w:szCs w:val="23"/>
              </w:rPr>
              <w:t>选择法定的采购方式。</w:t>
            </w:r>
          </w:p>
          <w:p>
            <w:pPr>
              <w:spacing w:line="305" w:lineRule="exact"/>
              <w:ind w:left="47"/>
              <w:rPr>
                <w:rFonts w:ascii="新宋体" w:hAnsi="新宋体" w:eastAsia="新宋体" w:cs="新宋体"/>
                <w:sz w:val="23"/>
                <w:szCs w:val="23"/>
              </w:rPr>
            </w:pPr>
            <w:r>
              <w:rPr>
                <w:rFonts w:ascii="新宋体" w:hAnsi="新宋体" w:eastAsia="新宋体" w:cs="新宋体"/>
                <w:spacing w:val="12"/>
                <w:position w:val="1"/>
                <w:sz w:val="23"/>
                <w:szCs w:val="23"/>
              </w:rPr>
              <w:t>2</w:t>
            </w:r>
            <w:r>
              <w:rPr>
                <w:rFonts w:ascii="新宋体" w:hAnsi="新宋体" w:eastAsia="新宋体" w:cs="新宋体"/>
                <w:spacing w:val="8"/>
                <w:position w:val="1"/>
                <w:sz w:val="23"/>
                <w:szCs w:val="23"/>
              </w:rPr>
              <w:t>.采购方式与采购需求匹配。</w:t>
            </w:r>
          </w:p>
        </w:tc>
        <w:tc>
          <w:tcPr>
            <w:tcW w:w="735"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75"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bl>
    <w:p>
      <w:pPr>
        <w:rPr>
          <w:rFonts w:ascii="Arial"/>
          <w:sz w:val="21"/>
        </w:rPr>
      </w:pPr>
    </w:p>
    <w:p>
      <w:pPr>
        <w:sectPr>
          <w:footerReference r:id="rId16" w:type="default"/>
          <w:pgSz w:w="16837" w:h="11905"/>
          <w:pgMar w:top="1011" w:right="1752" w:bottom="664" w:left="1012" w:header="0" w:footer="445" w:gutter="0"/>
          <w:cols w:space="720" w:num="1"/>
        </w:sectPr>
      </w:pPr>
    </w:p>
    <w:p>
      <w:pPr>
        <w:spacing w:line="56" w:lineRule="exact"/>
      </w:pPr>
    </w:p>
    <w:tbl>
      <w:tblPr>
        <w:tblStyle w:val="4"/>
        <w:tblW w:w="140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3"/>
        <w:gridCol w:w="1419"/>
        <w:gridCol w:w="808"/>
        <w:gridCol w:w="9901"/>
        <w:gridCol w:w="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3" w:hRule="atLeast"/>
        </w:trPr>
        <w:tc>
          <w:tcPr>
            <w:tcW w:w="1193" w:type="dxa"/>
            <w:vMerge w:val="restart"/>
            <w:tcBorders>
              <w:top w:val="dotted"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5" w:line="229" w:lineRule="auto"/>
              <w:ind w:left="125"/>
              <w:rPr>
                <w:rFonts w:ascii="新宋体" w:hAnsi="新宋体" w:eastAsia="新宋体" w:cs="新宋体"/>
                <w:sz w:val="23"/>
                <w:szCs w:val="23"/>
              </w:rPr>
            </w:pPr>
            <w:r>
              <w:rPr>
                <w:rFonts w:ascii="新宋体" w:hAnsi="新宋体" w:eastAsia="新宋体" w:cs="新宋体"/>
                <w:spacing w:val="6"/>
                <w:sz w:val="23"/>
                <w:szCs w:val="23"/>
              </w:rPr>
              <w:t>3</w:t>
            </w:r>
            <w:r>
              <w:rPr>
                <w:rFonts w:ascii="新宋体" w:hAnsi="新宋体" w:eastAsia="新宋体" w:cs="新宋体"/>
                <w:spacing w:val="3"/>
                <w:sz w:val="23"/>
                <w:szCs w:val="23"/>
              </w:rPr>
              <w:t>.企业管</w:t>
            </w:r>
          </w:p>
          <w:p>
            <w:pPr>
              <w:spacing w:line="224" w:lineRule="auto"/>
              <w:ind w:left="243"/>
              <w:rPr>
                <w:rFonts w:ascii="新宋体" w:hAnsi="新宋体" w:eastAsia="新宋体" w:cs="新宋体"/>
                <w:sz w:val="23"/>
                <w:szCs w:val="23"/>
              </w:rPr>
            </w:pPr>
            <w:r>
              <w:rPr>
                <w:rFonts w:ascii="新宋体" w:hAnsi="新宋体" w:eastAsia="新宋体" w:cs="新宋体"/>
                <w:spacing w:val="3"/>
                <w:sz w:val="23"/>
                <w:szCs w:val="23"/>
              </w:rPr>
              <w:t>理</w:t>
            </w:r>
            <w:r>
              <w:rPr>
                <w:rFonts w:ascii="新宋体" w:hAnsi="新宋体" w:eastAsia="新宋体" w:cs="新宋体"/>
                <w:spacing w:val="2"/>
                <w:sz w:val="23"/>
                <w:szCs w:val="23"/>
              </w:rPr>
              <w:t>情况</w:t>
            </w:r>
          </w:p>
          <w:p>
            <w:pPr>
              <w:spacing w:before="9" w:line="226" w:lineRule="auto"/>
              <w:ind w:left="190"/>
              <w:rPr>
                <w:rFonts w:ascii="新宋体" w:hAnsi="新宋体" w:eastAsia="新宋体" w:cs="新宋体"/>
                <w:sz w:val="23"/>
                <w:szCs w:val="23"/>
              </w:rPr>
            </w:pPr>
            <w:r>
              <w:rPr>
                <w:rFonts w:ascii="新宋体" w:hAnsi="新宋体" w:eastAsia="新宋体" w:cs="新宋体"/>
                <w:spacing w:val="25"/>
                <w:sz w:val="23"/>
                <w:szCs w:val="23"/>
              </w:rPr>
              <w:t>(</w:t>
            </w:r>
            <w:r>
              <w:rPr>
                <w:rFonts w:ascii="新宋体" w:hAnsi="新宋体" w:eastAsia="新宋体" w:cs="新宋体"/>
                <w:spacing w:val="24"/>
                <w:sz w:val="23"/>
                <w:szCs w:val="23"/>
              </w:rPr>
              <w:t>40%)</w:t>
            </w:r>
          </w:p>
        </w:tc>
        <w:tc>
          <w:tcPr>
            <w:tcW w:w="1419" w:type="dxa"/>
            <w:vMerge w:val="restart"/>
            <w:tcBorders>
              <w:top w:val="dotted" w:color="000000" w:sz="2" w:space="0"/>
              <w:bottom w:val="nil"/>
            </w:tcBorders>
            <w:vAlign w:val="top"/>
          </w:tcPr>
          <w:p>
            <w:pPr>
              <w:rPr>
                <w:rFonts w:ascii="Arial"/>
                <w:sz w:val="21"/>
              </w:rPr>
            </w:pPr>
          </w:p>
        </w:tc>
        <w:tc>
          <w:tcPr>
            <w:tcW w:w="808" w:type="dxa"/>
            <w:vMerge w:val="restart"/>
            <w:tcBorders>
              <w:top w:val="dotted" w:color="000000" w:sz="2" w:space="0"/>
              <w:bottom w:val="nil"/>
            </w:tcBorders>
            <w:vAlign w:val="top"/>
          </w:tcPr>
          <w:p>
            <w:pPr>
              <w:rPr>
                <w:rFonts w:ascii="Arial"/>
                <w:sz w:val="21"/>
              </w:rPr>
            </w:pPr>
          </w:p>
        </w:tc>
        <w:tc>
          <w:tcPr>
            <w:tcW w:w="9901"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5" w:line="231" w:lineRule="auto"/>
              <w:ind w:left="47"/>
              <w:rPr>
                <w:rFonts w:ascii="新宋体" w:hAnsi="新宋体" w:eastAsia="新宋体" w:cs="新宋体"/>
                <w:sz w:val="23"/>
                <w:szCs w:val="23"/>
              </w:rPr>
            </w:pPr>
            <w:r>
              <w:rPr>
                <w:rFonts w:ascii="新宋体" w:hAnsi="新宋体" w:eastAsia="新宋体" w:cs="新宋体"/>
                <w:spacing w:val="12"/>
                <w:sz w:val="23"/>
                <w:szCs w:val="23"/>
              </w:rPr>
              <w:t>项</w:t>
            </w:r>
            <w:r>
              <w:rPr>
                <w:rFonts w:ascii="新宋体" w:hAnsi="新宋体" w:eastAsia="新宋体" w:cs="新宋体"/>
                <w:spacing w:val="7"/>
                <w:sz w:val="23"/>
                <w:szCs w:val="23"/>
              </w:rPr>
              <w:t>目执行：采购文件编制</w:t>
            </w:r>
          </w:p>
          <w:p>
            <w:pPr>
              <w:spacing w:line="229" w:lineRule="auto"/>
              <w:ind w:left="61"/>
              <w:rPr>
                <w:rFonts w:ascii="新宋体" w:hAnsi="新宋体" w:eastAsia="新宋体" w:cs="新宋体"/>
                <w:sz w:val="23"/>
                <w:szCs w:val="23"/>
              </w:rPr>
            </w:pPr>
            <w:r>
              <w:rPr>
                <w:rFonts w:ascii="新宋体" w:hAnsi="新宋体" w:eastAsia="新宋体" w:cs="新宋体"/>
                <w:spacing w:val="6"/>
                <w:sz w:val="23"/>
                <w:szCs w:val="23"/>
              </w:rPr>
              <w:t>1.根</w:t>
            </w:r>
            <w:r>
              <w:rPr>
                <w:rFonts w:ascii="新宋体" w:hAnsi="新宋体" w:eastAsia="新宋体" w:cs="新宋体"/>
                <w:spacing w:val="3"/>
                <w:sz w:val="23"/>
                <w:szCs w:val="23"/>
              </w:rPr>
              <w:t>据采购项目的特点和采购需求编制采购文件 。</w:t>
            </w:r>
          </w:p>
          <w:p>
            <w:pPr>
              <w:spacing w:before="6" w:line="230" w:lineRule="auto"/>
              <w:ind w:left="43" w:right="510" w:firstLine="3"/>
              <w:rPr>
                <w:rFonts w:ascii="新宋体" w:hAnsi="新宋体" w:eastAsia="新宋体" w:cs="新宋体"/>
                <w:sz w:val="23"/>
                <w:szCs w:val="23"/>
              </w:rPr>
            </w:pPr>
            <w:r>
              <w:rPr>
                <w:rFonts w:ascii="新宋体" w:hAnsi="新宋体" w:eastAsia="新宋体" w:cs="新宋体"/>
                <w:spacing w:val="4"/>
                <w:sz w:val="23"/>
                <w:szCs w:val="23"/>
              </w:rPr>
              <w:t>2</w:t>
            </w:r>
            <w:r>
              <w:rPr>
                <w:rFonts w:ascii="新宋体" w:hAnsi="新宋体" w:eastAsia="新宋体" w:cs="新宋体"/>
                <w:spacing w:val="3"/>
                <w:sz w:val="23"/>
                <w:szCs w:val="23"/>
              </w:rPr>
              <w:t>.采购文件内容完整 ，合法合规。</w:t>
            </w:r>
            <w:r>
              <w:rPr>
                <w:rFonts w:ascii="新宋体" w:hAnsi="新宋体" w:eastAsia="新宋体" w:cs="新宋体"/>
                <w:sz w:val="23"/>
                <w:szCs w:val="23"/>
              </w:rPr>
              <w:t xml:space="preserve">                                                  </w:t>
            </w:r>
            <w:r>
              <w:rPr>
                <w:rFonts w:ascii="新宋体" w:hAnsi="新宋体" w:eastAsia="新宋体" w:cs="新宋体"/>
                <w:spacing w:val="14"/>
                <w:sz w:val="23"/>
                <w:szCs w:val="23"/>
              </w:rPr>
              <w:t>3</w:t>
            </w:r>
            <w:r>
              <w:rPr>
                <w:rFonts w:ascii="新宋体" w:hAnsi="新宋体" w:eastAsia="新宋体" w:cs="新宋体"/>
                <w:spacing w:val="12"/>
                <w:sz w:val="23"/>
                <w:szCs w:val="23"/>
              </w:rPr>
              <w:t>.</w:t>
            </w:r>
            <w:r>
              <w:rPr>
                <w:rFonts w:ascii="新宋体" w:hAnsi="新宋体" w:eastAsia="新宋体" w:cs="新宋体"/>
                <w:spacing w:val="7"/>
                <w:sz w:val="23"/>
                <w:szCs w:val="23"/>
              </w:rPr>
              <w:t>对于不允许偏离的实质性要求和条件已在采购文件中规定并以醒目的方式标明 。</w:t>
            </w:r>
            <w:r>
              <w:rPr>
                <w:rFonts w:ascii="新宋体" w:hAnsi="新宋体" w:eastAsia="新宋体" w:cs="新宋体"/>
                <w:sz w:val="23"/>
                <w:szCs w:val="23"/>
              </w:rPr>
              <w:t xml:space="preserve">      </w:t>
            </w:r>
            <w:r>
              <w:rPr>
                <w:rFonts w:ascii="新宋体" w:hAnsi="新宋体" w:eastAsia="新宋体" w:cs="新宋体"/>
                <w:spacing w:val="6"/>
                <w:sz w:val="23"/>
                <w:szCs w:val="23"/>
              </w:rPr>
              <w:t>4.</w:t>
            </w:r>
            <w:r>
              <w:rPr>
                <w:rFonts w:ascii="新宋体" w:hAnsi="新宋体" w:eastAsia="新宋体" w:cs="新宋体"/>
                <w:spacing w:val="3"/>
                <w:sz w:val="23"/>
                <w:szCs w:val="23"/>
              </w:rPr>
              <w:t>采用综合评分法的 ，价格分采用低价优先法计算 ，未将供应商资格条件列为评审因素。</w:t>
            </w:r>
            <w:r>
              <w:rPr>
                <w:rFonts w:ascii="新宋体" w:hAnsi="新宋体" w:eastAsia="新宋体" w:cs="新宋体"/>
                <w:sz w:val="23"/>
                <w:szCs w:val="23"/>
              </w:rPr>
              <w:t xml:space="preserve"> </w:t>
            </w:r>
            <w:r>
              <w:rPr>
                <w:rFonts w:ascii="新宋体" w:hAnsi="新宋体" w:eastAsia="新宋体" w:cs="新宋体"/>
                <w:spacing w:val="4"/>
                <w:sz w:val="23"/>
                <w:szCs w:val="23"/>
              </w:rPr>
              <w:t>5.采用综合评分法的 ，评审标准中的分值设置与评审因素的量化指标相对应</w:t>
            </w:r>
            <w:r>
              <w:rPr>
                <w:rFonts w:ascii="新宋体" w:hAnsi="新宋体" w:eastAsia="新宋体" w:cs="新宋体"/>
                <w:spacing w:val="3"/>
                <w:sz w:val="23"/>
                <w:szCs w:val="23"/>
              </w:rPr>
              <w:t xml:space="preserve"> </w:t>
            </w:r>
            <w:r>
              <w:rPr>
                <w:rFonts w:ascii="新宋体" w:hAnsi="新宋体" w:eastAsia="新宋体" w:cs="新宋体"/>
                <w:sz w:val="23"/>
                <w:szCs w:val="23"/>
              </w:rPr>
              <w:t xml:space="preserve">。          </w:t>
            </w:r>
            <w:r>
              <w:rPr>
                <w:rFonts w:ascii="新宋体" w:hAnsi="新宋体" w:eastAsia="新宋体" w:cs="新宋体"/>
                <w:spacing w:val="12"/>
                <w:sz w:val="23"/>
                <w:szCs w:val="23"/>
              </w:rPr>
              <w:t>6.资</w:t>
            </w:r>
            <w:r>
              <w:rPr>
                <w:rFonts w:ascii="新宋体" w:hAnsi="新宋体" w:eastAsia="新宋体" w:cs="新宋体"/>
                <w:spacing w:val="8"/>
                <w:sz w:val="23"/>
                <w:szCs w:val="23"/>
              </w:rPr>
              <w:t>格</w:t>
            </w:r>
            <w:r>
              <w:rPr>
                <w:rFonts w:ascii="新宋体" w:hAnsi="新宋体" w:eastAsia="新宋体" w:cs="新宋体"/>
                <w:spacing w:val="6"/>
                <w:sz w:val="23"/>
                <w:szCs w:val="23"/>
              </w:rPr>
              <w:t>条件或评审因素中未对供应商实行差别待遇或者歧视待遇 。</w:t>
            </w:r>
            <w:r>
              <w:rPr>
                <w:rFonts w:ascii="新宋体" w:hAnsi="新宋体" w:eastAsia="新宋体" w:cs="新宋体"/>
                <w:sz w:val="23"/>
                <w:szCs w:val="23"/>
              </w:rPr>
              <w:t xml:space="preserve">                     </w:t>
            </w:r>
            <w:r>
              <w:rPr>
                <w:rFonts w:ascii="新宋体" w:hAnsi="新宋体" w:eastAsia="新宋体" w:cs="新宋体"/>
                <w:spacing w:val="16"/>
                <w:sz w:val="23"/>
                <w:szCs w:val="23"/>
              </w:rPr>
              <w:t>7</w:t>
            </w:r>
            <w:r>
              <w:rPr>
                <w:rFonts w:ascii="新宋体" w:hAnsi="新宋体" w:eastAsia="新宋体" w:cs="新宋体"/>
                <w:spacing w:val="9"/>
                <w:sz w:val="23"/>
                <w:szCs w:val="23"/>
              </w:rPr>
              <w:t>.</w:t>
            </w:r>
            <w:r>
              <w:rPr>
                <w:rFonts w:ascii="新宋体" w:hAnsi="新宋体" w:eastAsia="新宋体" w:cs="新宋体"/>
                <w:spacing w:val="8"/>
                <w:sz w:val="23"/>
                <w:szCs w:val="23"/>
              </w:rPr>
              <w:t>合同条款设置符合采购需求。</w:t>
            </w:r>
          </w:p>
          <w:p>
            <w:pPr>
              <w:spacing w:line="235" w:lineRule="auto"/>
              <w:ind w:left="45"/>
              <w:rPr>
                <w:rFonts w:ascii="新宋体" w:hAnsi="新宋体" w:eastAsia="新宋体" w:cs="新宋体"/>
                <w:sz w:val="23"/>
                <w:szCs w:val="23"/>
              </w:rPr>
            </w:pPr>
            <w:r>
              <w:rPr>
                <w:rFonts w:ascii="新宋体" w:hAnsi="新宋体" w:eastAsia="新宋体" w:cs="新宋体"/>
                <w:spacing w:val="12"/>
                <w:sz w:val="23"/>
                <w:szCs w:val="23"/>
              </w:rPr>
              <w:t>8</w:t>
            </w:r>
            <w:r>
              <w:rPr>
                <w:rFonts w:ascii="新宋体" w:hAnsi="新宋体" w:eastAsia="新宋体" w:cs="新宋体"/>
                <w:spacing w:val="9"/>
                <w:sz w:val="23"/>
                <w:szCs w:val="23"/>
              </w:rPr>
              <w:t>.</w:t>
            </w:r>
            <w:r>
              <w:rPr>
                <w:rFonts w:ascii="新宋体" w:hAnsi="新宋体" w:eastAsia="新宋体" w:cs="新宋体"/>
                <w:spacing w:val="6"/>
                <w:sz w:val="23"/>
                <w:szCs w:val="23"/>
              </w:rPr>
              <w:t>对已发出的招标文件进行必要澄清或者修改 ，未改变采购标的和资格条件。</w:t>
            </w:r>
          </w:p>
        </w:tc>
        <w:tc>
          <w:tcPr>
            <w:tcW w:w="735"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5" w:line="224" w:lineRule="auto"/>
              <w:ind w:left="204"/>
              <w:rPr>
                <w:rFonts w:ascii="新宋体" w:hAnsi="新宋体" w:eastAsia="新宋体" w:cs="新宋体"/>
                <w:sz w:val="23"/>
                <w:szCs w:val="23"/>
              </w:rPr>
            </w:pPr>
            <w:r>
              <w:rPr>
                <w:rFonts w:ascii="新宋体" w:hAnsi="新宋体" w:eastAsia="新宋体" w:cs="新宋体"/>
                <w:spacing w:val="-3"/>
                <w:sz w:val="23"/>
                <w:szCs w:val="23"/>
              </w:rPr>
              <w:t>5</w:t>
            </w:r>
            <w:r>
              <w:rPr>
                <w:rFonts w:ascii="新宋体" w:hAnsi="新宋体" w:eastAsia="新宋体" w:cs="新宋体"/>
                <w:spacing w:val="-2"/>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7" w:hRule="atLeast"/>
        </w:trPr>
        <w:tc>
          <w:tcPr>
            <w:tcW w:w="1193" w:type="dxa"/>
            <w:vMerge w:val="continue"/>
            <w:tcBorders>
              <w:top w:val="nil"/>
              <w:bottom w:val="nil"/>
            </w:tcBorders>
            <w:vAlign w:val="top"/>
          </w:tcPr>
          <w:p>
            <w:pPr>
              <w:rPr>
                <w:rFonts w:ascii="Arial"/>
                <w:sz w:val="21"/>
              </w:rPr>
            </w:pPr>
          </w:p>
        </w:tc>
        <w:tc>
          <w:tcPr>
            <w:tcW w:w="1419" w:type="dxa"/>
            <w:vMerge w:val="continue"/>
            <w:tcBorders>
              <w:top w:val="nil"/>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9901" w:type="dxa"/>
            <w:tcBorders>
              <w:top w:val="single" w:color="000000" w:sz="2" w:space="0"/>
              <w:bottom w:val="single" w:color="000000" w:sz="2" w:space="0"/>
            </w:tcBorders>
            <w:vAlign w:val="top"/>
          </w:tcPr>
          <w:p>
            <w:pPr>
              <w:spacing w:line="347" w:lineRule="auto"/>
              <w:rPr>
                <w:rFonts w:ascii="Arial"/>
                <w:sz w:val="21"/>
              </w:rPr>
            </w:pPr>
          </w:p>
          <w:p>
            <w:pPr>
              <w:spacing w:before="75" w:line="231" w:lineRule="auto"/>
              <w:ind w:left="47"/>
              <w:rPr>
                <w:rFonts w:ascii="新宋体" w:hAnsi="新宋体" w:eastAsia="新宋体" w:cs="新宋体"/>
                <w:sz w:val="23"/>
                <w:szCs w:val="23"/>
              </w:rPr>
            </w:pPr>
            <w:r>
              <w:rPr>
                <w:rFonts w:ascii="新宋体" w:hAnsi="新宋体" w:eastAsia="新宋体" w:cs="新宋体"/>
                <w:spacing w:val="11"/>
                <w:sz w:val="23"/>
                <w:szCs w:val="23"/>
              </w:rPr>
              <w:t>项</w:t>
            </w:r>
            <w:r>
              <w:rPr>
                <w:rFonts w:ascii="新宋体" w:hAnsi="新宋体" w:eastAsia="新宋体" w:cs="新宋体"/>
                <w:spacing w:val="7"/>
                <w:sz w:val="23"/>
                <w:szCs w:val="23"/>
              </w:rPr>
              <w:t>目执行：评审准备</w:t>
            </w:r>
          </w:p>
          <w:p>
            <w:pPr>
              <w:spacing w:line="230" w:lineRule="auto"/>
              <w:ind w:left="61"/>
              <w:rPr>
                <w:rFonts w:ascii="新宋体" w:hAnsi="新宋体" w:eastAsia="新宋体" w:cs="新宋体"/>
                <w:sz w:val="23"/>
                <w:szCs w:val="23"/>
              </w:rPr>
            </w:pPr>
            <w:r>
              <w:rPr>
                <w:rFonts w:ascii="新宋体" w:hAnsi="新宋体" w:eastAsia="新宋体" w:cs="新宋体"/>
                <w:spacing w:val="6"/>
                <w:sz w:val="23"/>
                <w:szCs w:val="23"/>
              </w:rPr>
              <w:t>1.根据法</w:t>
            </w:r>
            <w:r>
              <w:rPr>
                <w:rFonts w:ascii="新宋体" w:hAnsi="新宋体" w:eastAsia="新宋体" w:cs="新宋体"/>
                <w:spacing w:val="4"/>
                <w:sz w:val="23"/>
                <w:szCs w:val="23"/>
              </w:rPr>
              <w:t>定</w:t>
            </w:r>
            <w:r>
              <w:rPr>
                <w:rFonts w:ascii="新宋体" w:hAnsi="新宋体" w:eastAsia="新宋体" w:cs="新宋体"/>
                <w:spacing w:val="3"/>
                <w:sz w:val="23"/>
                <w:szCs w:val="23"/>
              </w:rPr>
              <w:t>方式或程序确定参与采购活动的供应商 。</w:t>
            </w:r>
          </w:p>
          <w:p>
            <w:pPr>
              <w:spacing w:line="305" w:lineRule="exact"/>
              <w:ind w:left="47"/>
              <w:rPr>
                <w:rFonts w:ascii="新宋体" w:hAnsi="新宋体" w:eastAsia="新宋体" w:cs="新宋体"/>
                <w:sz w:val="23"/>
                <w:szCs w:val="23"/>
              </w:rPr>
            </w:pPr>
            <w:r>
              <w:rPr>
                <w:rFonts w:ascii="新宋体" w:hAnsi="新宋体" w:eastAsia="新宋体" w:cs="新宋体"/>
                <w:spacing w:val="13"/>
                <w:position w:val="1"/>
                <w:sz w:val="23"/>
                <w:szCs w:val="23"/>
              </w:rPr>
              <w:t>2</w:t>
            </w:r>
            <w:r>
              <w:rPr>
                <w:rFonts w:ascii="新宋体" w:hAnsi="新宋体" w:eastAsia="新宋体" w:cs="新宋体"/>
                <w:spacing w:val="7"/>
                <w:position w:val="1"/>
                <w:sz w:val="23"/>
                <w:szCs w:val="23"/>
              </w:rPr>
              <w:t>.合理合法抽取专家。</w:t>
            </w:r>
          </w:p>
        </w:tc>
        <w:tc>
          <w:tcPr>
            <w:tcW w:w="735" w:type="dxa"/>
            <w:tcBorders>
              <w:top w:val="single" w:color="000000" w:sz="2" w:space="0"/>
              <w:bottom w:val="single" w:color="000000" w:sz="2" w:space="0"/>
            </w:tcBorders>
            <w:vAlign w:val="top"/>
          </w:tcPr>
          <w:p>
            <w:pPr>
              <w:spacing w:line="317" w:lineRule="auto"/>
              <w:rPr>
                <w:rFonts w:ascii="Arial"/>
                <w:sz w:val="21"/>
              </w:rPr>
            </w:pPr>
          </w:p>
          <w:p>
            <w:pPr>
              <w:spacing w:line="317" w:lineRule="auto"/>
              <w:rPr>
                <w:rFonts w:ascii="Arial"/>
                <w:sz w:val="21"/>
              </w:rPr>
            </w:pPr>
          </w:p>
          <w:p>
            <w:pPr>
              <w:spacing w:before="74"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bl>
    <w:p>
      <w:pPr>
        <w:rPr>
          <w:rFonts w:ascii="Arial"/>
          <w:sz w:val="21"/>
        </w:rPr>
      </w:pPr>
    </w:p>
    <w:p>
      <w:pPr>
        <w:sectPr>
          <w:footerReference r:id="rId17" w:type="default"/>
          <w:pgSz w:w="16837" w:h="11905"/>
          <w:pgMar w:top="1011" w:right="1752" w:bottom="664" w:left="1012" w:header="0" w:footer="445" w:gutter="0"/>
          <w:cols w:space="720" w:num="1"/>
        </w:sectPr>
      </w:pPr>
    </w:p>
    <w:p>
      <w:pPr>
        <w:spacing w:line="56" w:lineRule="exact"/>
      </w:pPr>
    </w:p>
    <w:tbl>
      <w:tblPr>
        <w:tblStyle w:val="4"/>
        <w:tblW w:w="140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3"/>
        <w:gridCol w:w="1419"/>
        <w:gridCol w:w="808"/>
        <w:gridCol w:w="9901"/>
        <w:gridCol w:w="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1" w:hRule="atLeast"/>
        </w:trPr>
        <w:tc>
          <w:tcPr>
            <w:tcW w:w="1193" w:type="dxa"/>
            <w:vMerge w:val="restart"/>
            <w:tcBorders>
              <w:top w:val="dotted" w:color="000000" w:sz="2" w:space="0"/>
              <w:bottom w:val="nil"/>
            </w:tcBorders>
            <w:vAlign w:val="top"/>
          </w:tcPr>
          <w:p>
            <w:pPr>
              <w:rPr>
                <w:rFonts w:ascii="Arial"/>
                <w:sz w:val="21"/>
              </w:rPr>
            </w:pPr>
          </w:p>
        </w:tc>
        <w:tc>
          <w:tcPr>
            <w:tcW w:w="1419" w:type="dxa"/>
            <w:vMerge w:val="restart"/>
            <w:tcBorders>
              <w:top w:val="dotted" w:color="000000" w:sz="2" w:space="0"/>
              <w:bottom w:val="nil"/>
            </w:tcBorders>
            <w:vAlign w:val="top"/>
          </w:tcPr>
          <w:p>
            <w:pPr>
              <w:spacing w:line="297" w:lineRule="auto"/>
              <w:rPr>
                <w:rFonts w:ascii="Arial"/>
                <w:sz w:val="21"/>
              </w:rPr>
            </w:pPr>
          </w:p>
          <w:p>
            <w:pPr>
              <w:spacing w:line="297" w:lineRule="auto"/>
              <w:rPr>
                <w:rFonts w:ascii="Arial"/>
                <w:sz w:val="21"/>
              </w:rPr>
            </w:pPr>
          </w:p>
          <w:p>
            <w:pPr>
              <w:spacing w:before="75" w:line="304" w:lineRule="exact"/>
              <w:ind w:left="56"/>
              <w:rPr>
                <w:rFonts w:ascii="新宋体" w:hAnsi="新宋体" w:eastAsia="新宋体" w:cs="新宋体"/>
                <w:sz w:val="23"/>
                <w:szCs w:val="23"/>
              </w:rPr>
            </w:pPr>
            <w:r>
              <w:rPr>
                <w:rFonts w:ascii="新宋体" w:hAnsi="新宋体" w:eastAsia="新宋体" w:cs="新宋体"/>
                <w:spacing w:val="6"/>
                <w:position w:val="1"/>
                <w:sz w:val="23"/>
                <w:szCs w:val="23"/>
              </w:rPr>
              <w:t>3</w:t>
            </w:r>
            <w:r>
              <w:rPr>
                <w:rFonts w:ascii="新宋体" w:hAnsi="新宋体" w:eastAsia="新宋体" w:cs="新宋体"/>
                <w:spacing w:val="4"/>
                <w:position w:val="1"/>
                <w:sz w:val="23"/>
                <w:szCs w:val="23"/>
              </w:rPr>
              <w:t>.2执行情况</w:t>
            </w:r>
          </w:p>
        </w:tc>
        <w:tc>
          <w:tcPr>
            <w:tcW w:w="808" w:type="dxa"/>
            <w:vMerge w:val="restart"/>
            <w:tcBorders>
              <w:top w:val="dotted" w:color="000000" w:sz="2" w:space="0"/>
              <w:bottom w:val="nil"/>
            </w:tcBorders>
            <w:vAlign w:val="top"/>
          </w:tcPr>
          <w:p>
            <w:pPr>
              <w:spacing w:line="315" w:lineRule="auto"/>
              <w:rPr>
                <w:rFonts w:ascii="Arial"/>
                <w:sz w:val="21"/>
              </w:rPr>
            </w:pPr>
          </w:p>
          <w:p>
            <w:pPr>
              <w:spacing w:line="316" w:lineRule="auto"/>
              <w:rPr>
                <w:rFonts w:ascii="Arial"/>
                <w:sz w:val="21"/>
              </w:rPr>
            </w:pPr>
          </w:p>
          <w:p>
            <w:pPr>
              <w:spacing w:before="75" w:line="187" w:lineRule="auto"/>
              <w:ind w:left="293"/>
              <w:rPr>
                <w:rFonts w:ascii="新宋体" w:hAnsi="新宋体" w:eastAsia="新宋体" w:cs="新宋体"/>
                <w:sz w:val="23"/>
                <w:szCs w:val="23"/>
              </w:rPr>
            </w:pPr>
            <w:r>
              <w:rPr>
                <w:rFonts w:ascii="新宋体" w:hAnsi="新宋体" w:eastAsia="新宋体" w:cs="新宋体"/>
                <w:spacing w:val="-5"/>
                <w:sz w:val="23"/>
                <w:szCs w:val="23"/>
              </w:rPr>
              <w:t>3</w:t>
            </w:r>
            <w:r>
              <w:rPr>
                <w:rFonts w:ascii="新宋体" w:hAnsi="新宋体" w:eastAsia="新宋体" w:cs="新宋体"/>
                <w:spacing w:val="-3"/>
                <w:sz w:val="23"/>
                <w:szCs w:val="23"/>
              </w:rPr>
              <w:t>5</w:t>
            </w:r>
          </w:p>
        </w:tc>
        <w:tc>
          <w:tcPr>
            <w:tcW w:w="9901" w:type="dxa"/>
            <w:tcBorders>
              <w:top w:val="single" w:color="000000" w:sz="2" w:space="0"/>
              <w:bottom w:val="single" w:color="000000" w:sz="2" w:space="0"/>
            </w:tcBorders>
            <w:vAlign w:val="top"/>
          </w:tcPr>
          <w:p>
            <w:pPr>
              <w:spacing w:line="356" w:lineRule="auto"/>
              <w:rPr>
                <w:rFonts w:ascii="Arial"/>
                <w:sz w:val="21"/>
              </w:rPr>
            </w:pPr>
          </w:p>
          <w:p>
            <w:pPr>
              <w:spacing w:line="357" w:lineRule="auto"/>
              <w:rPr>
                <w:rFonts w:ascii="Arial"/>
                <w:sz w:val="21"/>
              </w:rPr>
            </w:pPr>
          </w:p>
          <w:p>
            <w:pPr>
              <w:spacing w:before="74" w:line="224" w:lineRule="auto"/>
              <w:ind w:left="47"/>
              <w:rPr>
                <w:rFonts w:ascii="新宋体" w:hAnsi="新宋体" w:eastAsia="新宋体" w:cs="新宋体"/>
                <w:sz w:val="23"/>
                <w:szCs w:val="23"/>
              </w:rPr>
            </w:pPr>
            <w:r>
              <w:rPr>
                <w:rFonts w:ascii="新宋体" w:hAnsi="新宋体" w:eastAsia="新宋体" w:cs="新宋体"/>
                <w:spacing w:val="11"/>
                <w:sz w:val="23"/>
                <w:szCs w:val="23"/>
              </w:rPr>
              <w:t>项</w:t>
            </w:r>
            <w:r>
              <w:rPr>
                <w:rFonts w:ascii="新宋体" w:hAnsi="新宋体" w:eastAsia="新宋体" w:cs="新宋体"/>
                <w:spacing w:val="7"/>
                <w:sz w:val="23"/>
                <w:szCs w:val="23"/>
              </w:rPr>
              <w:t>目执行：组织评审</w:t>
            </w:r>
          </w:p>
          <w:p>
            <w:pPr>
              <w:spacing w:before="8" w:line="231" w:lineRule="auto"/>
              <w:ind w:left="47" w:right="239" w:firstLine="14"/>
              <w:rPr>
                <w:rFonts w:ascii="新宋体" w:hAnsi="新宋体" w:eastAsia="新宋体" w:cs="新宋体"/>
                <w:sz w:val="23"/>
                <w:szCs w:val="23"/>
              </w:rPr>
            </w:pPr>
            <w:r>
              <w:rPr>
                <w:rFonts w:ascii="新宋体" w:hAnsi="新宋体" w:eastAsia="新宋体" w:cs="新宋体"/>
                <w:spacing w:val="2"/>
                <w:sz w:val="23"/>
                <w:szCs w:val="23"/>
              </w:rPr>
              <w:t>1.开标室配备录音录</w:t>
            </w:r>
            <w:r>
              <w:rPr>
                <w:rFonts w:ascii="新宋体" w:hAnsi="新宋体" w:eastAsia="新宋体" w:cs="新宋体"/>
                <w:spacing w:val="1"/>
                <w:sz w:val="23"/>
                <w:szCs w:val="23"/>
              </w:rPr>
              <w:t>像等监控设备设施 ，评审活动全程录音录像 ，录音录像清晰可辨 。</w:t>
            </w:r>
            <w:r>
              <w:rPr>
                <w:rFonts w:ascii="新宋体" w:hAnsi="新宋体" w:eastAsia="新宋体" w:cs="新宋体"/>
                <w:sz w:val="23"/>
                <w:szCs w:val="23"/>
              </w:rPr>
              <w:t xml:space="preserve">    </w:t>
            </w:r>
            <w:r>
              <w:rPr>
                <w:rFonts w:ascii="新宋体" w:hAnsi="新宋体" w:eastAsia="新宋体" w:cs="新宋体"/>
                <w:spacing w:val="12"/>
                <w:sz w:val="23"/>
                <w:szCs w:val="23"/>
              </w:rPr>
              <w:t>2.招标项</w:t>
            </w:r>
            <w:r>
              <w:rPr>
                <w:rFonts w:ascii="新宋体" w:hAnsi="新宋体" w:eastAsia="新宋体" w:cs="新宋体"/>
                <w:spacing w:val="8"/>
                <w:sz w:val="23"/>
                <w:szCs w:val="23"/>
              </w:rPr>
              <w:t>目</w:t>
            </w:r>
            <w:r>
              <w:rPr>
                <w:rFonts w:ascii="新宋体" w:hAnsi="新宋体" w:eastAsia="新宋体" w:cs="新宋体"/>
                <w:spacing w:val="6"/>
                <w:sz w:val="23"/>
                <w:szCs w:val="23"/>
              </w:rPr>
              <w:t>中，开标在招标文件确定的提交投标文件截止时间的同一时间公开进行 ，开标地</w:t>
            </w:r>
            <w:r>
              <w:rPr>
                <w:rFonts w:ascii="新宋体" w:hAnsi="新宋体" w:eastAsia="新宋体" w:cs="新宋体"/>
                <w:sz w:val="23"/>
                <w:szCs w:val="23"/>
              </w:rPr>
              <w:t xml:space="preserve"> </w:t>
            </w:r>
            <w:r>
              <w:rPr>
                <w:rFonts w:ascii="新宋体" w:hAnsi="新宋体" w:eastAsia="新宋体" w:cs="新宋体"/>
                <w:spacing w:val="10"/>
                <w:sz w:val="23"/>
                <w:szCs w:val="23"/>
              </w:rPr>
              <w:t>点</w:t>
            </w:r>
            <w:r>
              <w:rPr>
                <w:rFonts w:ascii="新宋体" w:hAnsi="新宋体" w:eastAsia="新宋体" w:cs="新宋体"/>
                <w:spacing w:val="9"/>
                <w:sz w:val="23"/>
                <w:szCs w:val="23"/>
              </w:rPr>
              <w:t>是招标文件中预先确定的地点。</w:t>
            </w:r>
          </w:p>
          <w:p>
            <w:pPr>
              <w:spacing w:line="230" w:lineRule="auto"/>
              <w:ind w:left="48"/>
              <w:rPr>
                <w:rFonts w:ascii="新宋体" w:hAnsi="新宋体" w:eastAsia="新宋体" w:cs="新宋体"/>
                <w:sz w:val="23"/>
                <w:szCs w:val="23"/>
              </w:rPr>
            </w:pPr>
            <w:r>
              <w:rPr>
                <w:rFonts w:ascii="新宋体" w:hAnsi="新宋体" w:eastAsia="新宋体" w:cs="新宋体"/>
                <w:spacing w:val="3"/>
                <w:sz w:val="23"/>
                <w:szCs w:val="23"/>
              </w:rPr>
              <w:t xml:space="preserve">3.核对评审专家身份和采购人代表授权函 </w:t>
            </w:r>
            <w:r>
              <w:rPr>
                <w:rFonts w:ascii="新宋体" w:hAnsi="新宋体" w:eastAsia="新宋体" w:cs="新宋体"/>
                <w:spacing w:val="1"/>
                <w:sz w:val="23"/>
                <w:szCs w:val="23"/>
              </w:rPr>
              <w:t>。</w:t>
            </w:r>
          </w:p>
          <w:p>
            <w:pPr>
              <w:spacing w:line="229" w:lineRule="auto"/>
              <w:ind w:left="43"/>
              <w:rPr>
                <w:rFonts w:ascii="新宋体" w:hAnsi="新宋体" w:eastAsia="新宋体" w:cs="新宋体"/>
                <w:sz w:val="23"/>
                <w:szCs w:val="23"/>
              </w:rPr>
            </w:pPr>
            <w:r>
              <w:rPr>
                <w:rFonts w:ascii="新宋体" w:hAnsi="新宋体" w:eastAsia="新宋体" w:cs="新宋体"/>
                <w:spacing w:val="16"/>
                <w:sz w:val="23"/>
                <w:szCs w:val="23"/>
              </w:rPr>
              <w:t>4</w:t>
            </w:r>
            <w:r>
              <w:rPr>
                <w:rFonts w:ascii="新宋体" w:hAnsi="新宋体" w:eastAsia="新宋体" w:cs="新宋体"/>
                <w:spacing w:val="12"/>
                <w:sz w:val="23"/>
                <w:szCs w:val="23"/>
              </w:rPr>
              <w:t>.</w:t>
            </w:r>
            <w:r>
              <w:rPr>
                <w:rFonts w:ascii="新宋体" w:hAnsi="新宋体" w:eastAsia="新宋体" w:cs="新宋体"/>
                <w:spacing w:val="8"/>
                <w:sz w:val="23"/>
                <w:szCs w:val="23"/>
              </w:rPr>
              <w:t>实际评审专家与抽取结果一致。</w:t>
            </w:r>
          </w:p>
          <w:p>
            <w:pPr>
              <w:spacing w:before="2" w:line="230" w:lineRule="auto"/>
              <w:ind w:left="46" w:right="749" w:firstLine="2"/>
              <w:rPr>
                <w:rFonts w:ascii="新宋体" w:hAnsi="新宋体" w:eastAsia="新宋体" w:cs="新宋体"/>
                <w:sz w:val="23"/>
                <w:szCs w:val="23"/>
              </w:rPr>
            </w:pPr>
            <w:r>
              <w:rPr>
                <w:rFonts w:ascii="新宋体" w:hAnsi="新宋体" w:eastAsia="新宋体" w:cs="新宋体"/>
                <w:spacing w:val="3"/>
                <w:sz w:val="23"/>
                <w:szCs w:val="23"/>
              </w:rPr>
              <w:t>5.在评审活动开始前宣布评审工作纪律 ，告知回避要求 ，介绍政府采购相关政策法</w:t>
            </w:r>
            <w:r>
              <w:rPr>
                <w:rFonts w:ascii="新宋体" w:hAnsi="新宋体" w:eastAsia="新宋体" w:cs="新宋体"/>
                <w:sz w:val="23"/>
                <w:szCs w:val="23"/>
              </w:rPr>
              <w:t xml:space="preserve">规。 </w:t>
            </w:r>
            <w:r>
              <w:rPr>
                <w:rFonts w:ascii="新宋体" w:hAnsi="新宋体" w:eastAsia="新宋体" w:cs="新宋体"/>
                <w:spacing w:val="4"/>
                <w:sz w:val="23"/>
                <w:szCs w:val="23"/>
              </w:rPr>
              <w:t>6</w:t>
            </w:r>
            <w:r>
              <w:rPr>
                <w:rFonts w:ascii="新宋体" w:hAnsi="新宋体" w:eastAsia="新宋体" w:cs="新宋体"/>
                <w:spacing w:val="3"/>
                <w:sz w:val="23"/>
                <w:szCs w:val="23"/>
              </w:rPr>
              <w:t>.发现评审专家与参加采购活动的供应商有利害关系的 ,要求其回避 。</w:t>
            </w:r>
            <w:r>
              <w:rPr>
                <w:rFonts w:ascii="新宋体" w:hAnsi="新宋体" w:eastAsia="新宋体" w:cs="新宋体"/>
                <w:sz w:val="23"/>
                <w:szCs w:val="23"/>
              </w:rPr>
              <w:t xml:space="preserve">               </w:t>
            </w:r>
            <w:r>
              <w:rPr>
                <w:rFonts w:ascii="新宋体" w:hAnsi="新宋体" w:eastAsia="新宋体" w:cs="新宋体"/>
                <w:spacing w:val="8"/>
                <w:sz w:val="23"/>
                <w:szCs w:val="23"/>
              </w:rPr>
              <w:t>7</w:t>
            </w:r>
            <w:r>
              <w:rPr>
                <w:rFonts w:ascii="新宋体" w:hAnsi="新宋体" w:eastAsia="新宋体" w:cs="新宋体"/>
                <w:spacing w:val="5"/>
                <w:sz w:val="23"/>
                <w:szCs w:val="23"/>
              </w:rPr>
              <w:t>.组织评审委员会推选采购人代表以外的评审专家担任组长 。</w:t>
            </w:r>
          </w:p>
          <w:p>
            <w:pPr>
              <w:spacing w:line="231" w:lineRule="auto"/>
              <w:ind w:left="45"/>
              <w:rPr>
                <w:rFonts w:ascii="新宋体" w:hAnsi="新宋体" w:eastAsia="新宋体" w:cs="新宋体"/>
                <w:sz w:val="23"/>
                <w:szCs w:val="23"/>
              </w:rPr>
            </w:pPr>
            <w:r>
              <w:rPr>
                <w:rFonts w:ascii="新宋体" w:hAnsi="新宋体" w:eastAsia="新宋体" w:cs="新宋体"/>
                <w:spacing w:val="8"/>
                <w:sz w:val="23"/>
                <w:szCs w:val="23"/>
              </w:rPr>
              <w:t>8.采</w:t>
            </w:r>
            <w:r>
              <w:rPr>
                <w:rFonts w:ascii="新宋体" w:hAnsi="新宋体" w:eastAsia="新宋体" w:cs="新宋体"/>
                <w:spacing w:val="7"/>
                <w:sz w:val="23"/>
                <w:szCs w:val="23"/>
              </w:rPr>
              <w:t>取</w:t>
            </w:r>
            <w:r>
              <w:rPr>
                <w:rFonts w:ascii="新宋体" w:hAnsi="新宋体" w:eastAsia="新宋体" w:cs="新宋体"/>
                <w:spacing w:val="4"/>
                <w:sz w:val="23"/>
                <w:szCs w:val="23"/>
              </w:rPr>
              <w:t>必要的通讯管理措施 ，评审活动不受外界干扰。</w:t>
            </w:r>
          </w:p>
          <w:p>
            <w:pPr>
              <w:spacing w:before="1" w:line="239" w:lineRule="auto"/>
              <w:ind w:left="60" w:right="130" w:hanging="15"/>
              <w:rPr>
                <w:rFonts w:ascii="新宋体" w:hAnsi="新宋体" w:eastAsia="新宋体" w:cs="新宋体"/>
                <w:sz w:val="23"/>
                <w:szCs w:val="23"/>
              </w:rPr>
            </w:pPr>
            <w:r>
              <w:rPr>
                <w:rFonts w:ascii="新宋体" w:hAnsi="新宋体" w:eastAsia="新宋体" w:cs="新宋体"/>
                <w:spacing w:val="4"/>
                <w:sz w:val="23"/>
                <w:szCs w:val="23"/>
              </w:rPr>
              <w:t>9.监督评审委员会进行评审时 ，及时制止和纠正倾向性言论等违法违规行为</w:t>
            </w:r>
            <w:r>
              <w:rPr>
                <w:rFonts w:ascii="新宋体" w:hAnsi="新宋体" w:eastAsia="新宋体" w:cs="新宋体"/>
                <w:spacing w:val="1"/>
                <w:sz w:val="23"/>
                <w:szCs w:val="23"/>
              </w:rPr>
              <w:t xml:space="preserve"> </w:t>
            </w:r>
            <w:r>
              <w:rPr>
                <w:rFonts w:ascii="新宋体" w:hAnsi="新宋体" w:eastAsia="新宋体" w:cs="新宋体"/>
                <w:sz w:val="23"/>
                <w:szCs w:val="23"/>
              </w:rPr>
              <w:t xml:space="preserve">。             </w:t>
            </w:r>
            <w:r>
              <w:rPr>
                <w:rFonts w:ascii="新宋体" w:hAnsi="新宋体" w:eastAsia="新宋体" w:cs="新宋体"/>
                <w:spacing w:val="6"/>
                <w:sz w:val="23"/>
                <w:szCs w:val="23"/>
              </w:rPr>
              <w:t>10.禁止</w:t>
            </w:r>
            <w:r>
              <w:rPr>
                <w:rFonts w:ascii="新宋体" w:hAnsi="新宋体" w:eastAsia="新宋体" w:cs="新宋体"/>
                <w:spacing w:val="5"/>
                <w:sz w:val="23"/>
                <w:szCs w:val="23"/>
              </w:rPr>
              <w:t>与</w:t>
            </w:r>
            <w:r>
              <w:rPr>
                <w:rFonts w:ascii="新宋体" w:hAnsi="新宋体" w:eastAsia="新宋体" w:cs="新宋体"/>
                <w:spacing w:val="3"/>
                <w:sz w:val="23"/>
                <w:szCs w:val="23"/>
              </w:rPr>
              <w:t>评审工作无关的人员进入评审现场 ，评审活动在保密的情况下进行 。</w:t>
            </w:r>
            <w:r>
              <w:rPr>
                <w:rFonts w:ascii="新宋体" w:hAnsi="新宋体" w:eastAsia="新宋体" w:cs="新宋体"/>
                <w:sz w:val="23"/>
                <w:szCs w:val="23"/>
              </w:rPr>
              <w:t xml:space="preserve">            </w:t>
            </w:r>
            <w:r>
              <w:rPr>
                <w:rFonts w:ascii="新宋体" w:hAnsi="新宋体" w:eastAsia="新宋体" w:cs="新宋体"/>
                <w:spacing w:val="6"/>
                <w:sz w:val="23"/>
                <w:szCs w:val="23"/>
              </w:rPr>
              <w:t>11.采用</w:t>
            </w:r>
            <w:r>
              <w:rPr>
                <w:rFonts w:ascii="新宋体" w:hAnsi="新宋体" w:eastAsia="新宋体" w:cs="新宋体"/>
                <w:spacing w:val="5"/>
                <w:sz w:val="23"/>
                <w:szCs w:val="23"/>
              </w:rPr>
              <w:t>综</w:t>
            </w:r>
            <w:r>
              <w:rPr>
                <w:rFonts w:ascii="新宋体" w:hAnsi="新宋体" w:eastAsia="新宋体" w:cs="新宋体"/>
                <w:spacing w:val="3"/>
                <w:sz w:val="23"/>
                <w:szCs w:val="23"/>
              </w:rPr>
              <w:t>合评分法 ，评标委员会各成员详细打分表和评分汇总表完整准确 ，对评审数据校对</w:t>
            </w:r>
            <w:r>
              <w:rPr>
                <w:rFonts w:ascii="新宋体" w:hAnsi="新宋体" w:eastAsia="新宋体" w:cs="新宋体"/>
                <w:sz w:val="23"/>
                <w:szCs w:val="23"/>
              </w:rPr>
              <w:t xml:space="preserve"> </w:t>
            </w:r>
            <w:r>
              <w:rPr>
                <w:rFonts w:ascii="新宋体" w:hAnsi="新宋体" w:eastAsia="新宋体" w:cs="新宋体"/>
                <w:spacing w:val="7"/>
                <w:sz w:val="23"/>
                <w:szCs w:val="23"/>
              </w:rPr>
              <w:t xml:space="preserve">、核对，对畸高、畸低的重大差异评分提示评审委员会复核或书面说明理由 </w:t>
            </w:r>
            <w:r>
              <w:rPr>
                <w:rFonts w:ascii="新宋体" w:hAnsi="新宋体" w:eastAsia="新宋体" w:cs="新宋体"/>
                <w:sz w:val="23"/>
                <w:szCs w:val="23"/>
              </w:rPr>
              <w:t xml:space="preserve">。             </w:t>
            </w:r>
            <w:r>
              <w:rPr>
                <w:rFonts w:ascii="新宋体" w:hAnsi="新宋体" w:eastAsia="新宋体" w:cs="新宋体"/>
                <w:spacing w:val="5"/>
                <w:sz w:val="23"/>
                <w:szCs w:val="23"/>
              </w:rPr>
              <w:t>12.对非法干预评审工作等违法违规行为 ，及时向财政部门报告</w:t>
            </w:r>
            <w:r>
              <w:rPr>
                <w:rFonts w:ascii="新宋体" w:hAnsi="新宋体" w:eastAsia="新宋体" w:cs="新宋体"/>
                <w:spacing w:val="2"/>
                <w:sz w:val="23"/>
                <w:szCs w:val="23"/>
              </w:rPr>
              <w:t>。</w:t>
            </w:r>
          </w:p>
        </w:tc>
        <w:tc>
          <w:tcPr>
            <w:tcW w:w="735"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24" w:lineRule="auto"/>
              <w:ind w:left="204"/>
              <w:rPr>
                <w:rFonts w:ascii="新宋体" w:hAnsi="新宋体" w:eastAsia="新宋体" w:cs="新宋体"/>
                <w:sz w:val="23"/>
                <w:szCs w:val="23"/>
              </w:rPr>
            </w:pPr>
            <w:r>
              <w:rPr>
                <w:rFonts w:ascii="新宋体" w:hAnsi="新宋体" w:eastAsia="新宋体" w:cs="新宋体"/>
                <w:spacing w:val="-3"/>
                <w:sz w:val="23"/>
                <w:szCs w:val="23"/>
              </w:rPr>
              <w:t>5</w:t>
            </w:r>
            <w:r>
              <w:rPr>
                <w:rFonts w:ascii="新宋体" w:hAnsi="新宋体" w:eastAsia="新宋体" w:cs="新宋体"/>
                <w:spacing w:val="-2"/>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2" w:hRule="atLeast"/>
        </w:trPr>
        <w:tc>
          <w:tcPr>
            <w:tcW w:w="1193" w:type="dxa"/>
            <w:vMerge w:val="continue"/>
            <w:tcBorders>
              <w:top w:val="nil"/>
              <w:bottom w:val="nil"/>
            </w:tcBorders>
            <w:vAlign w:val="top"/>
          </w:tcPr>
          <w:p>
            <w:pPr>
              <w:rPr>
                <w:rFonts w:ascii="Arial"/>
                <w:sz w:val="21"/>
              </w:rPr>
            </w:pPr>
          </w:p>
        </w:tc>
        <w:tc>
          <w:tcPr>
            <w:tcW w:w="1419" w:type="dxa"/>
            <w:vMerge w:val="continue"/>
            <w:tcBorders>
              <w:top w:val="nil"/>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9901" w:type="dxa"/>
            <w:tcBorders>
              <w:top w:val="single" w:color="000000" w:sz="2" w:space="0"/>
              <w:bottom w:val="single" w:color="000000" w:sz="2" w:space="0"/>
            </w:tcBorders>
            <w:vAlign w:val="top"/>
          </w:tcPr>
          <w:p>
            <w:pPr>
              <w:spacing w:before="242" w:line="231" w:lineRule="auto"/>
              <w:ind w:left="47"/>
              <w:rPr>
                <w:rFonts w:ascii="新宋体" w:hAnsi="新宋体" w:eastAsia="新宋体" w:cs="新宋体"/>
                <w:sz w:val="23"/>
                <w:szCs w:val="23"/>
              </w:rPr>
            </w:pPr>
            <w:r>
              <w:rPr>
                <w:rFonts w:ascii="新宋体" w:hAnsi="新宋体" w:eastAsia="新宋体" w:cs="新宋体"/>
                <w:spacing w:val="11"/>
                <w:sz w:val="23"/>
                <w:szCs w:val="23"/>
              </w:rPr>
              <w:t>项</w:t>
            </w:r>
            <w:r>
              <w:rPr>
                <w:rFonts w:ascii="新宋体" w:hAnsi="新宋体" w:eastAsia="新宋体" w:cs="新宋体"/>
                <w:spacing w:val="7"/>
                <w:sz w:val="23"/>
                <w:szCs w:val="23"/>
              </w:rPr>
              <w:t>目执行：信息公告</w:t>
            </w:r>
          </w:p>
          <w:p>
            <w:pPr>
              <w:spacing w:line="229" w:lineRule="auto"/>
              <w:ind w:left="61"/>
              <w:rPr>
                <w:rFonts w:ascii="新宋体" w:hAnsi="新宋体" w:eastAsia="新宋体" w:cs="新宋体"/>
                <w:sz w:val="23"/>
                <w:szCs w:val="23"/>
              </w:rPr>
            </w:pPr>
            <w:r>
              <w:rPr>
                <w:rFonts w:ascii="新宋体" w:hAnsi="新宋体" w:eastAsia="新宋体" w:cs="新宋体"/>
                <w:spacing w:val="13"/>
                <w:sz w:val="23"/>
                <w:szCs w:val="23"/>
              </w:rPr>
              <w:t>1</w:t>
            </w:r>
            <w:r>
              <w:rPr>
                <w:rFonts w:ascii="新宋体" w:hAnsi="新宋体" w:eastAsia="新宋体" w:cs="新宋体"/>
                <w:spacing w:val="7"/>
                <w:sz w:val="23"/>
                <w:szCs w:val="23"/>
              </w:rPr>
              <w:t>.在财政部指定媒体发布信息。</w:t>
            </w:r>
          </w:p>
          <w:p>
            <w:pPr>
              <w:spacing w:line="231" w:lineRule="auto"/>
              <w:ind w:left="47"/>
              <w:rPr>
                <w:rFonts w:ascii="新宋体" w:hAnsi="新宋体" w:eastAsia="新宋体" w:cs="新宋体"/>
                <w:sz w:val="23"/>
                <w:szCs w:val="23"/>
              </w:rPr>
            </w:pPr>
            <w:r>
              <w:rPr>
                <w:rFonts w:ascii="新宋体" w:hAnsi="新宋体" w:eastAsia="新宋体" w:cs="新宋体"/>
                <w:spacing w:val="16"/>
                <w:sz w:val="23"/>
                <w:szCs w:val="23"/>
              </w:rPr>
              <w:t>2</w:t>
            </w:r>
            <w:r>
              <w:rPr>
                <w:rFonts w:ascii="新宋体" w:hAnsi="新宋体" w:eastAsia="新宋体" w:cs="新宋体"/>
                <w:spacing w:val="14"/>
                <w:sz w:val="23"/>
                <w:szCs w:val="23"/>
              </w:rPr>
              <w:t>.</w:t>
            </w:r>
            <w:r>
              <w:rPr>
                <w:rFonts w:ascii="新宋体" w:hAnsi="新宋体" w:eastAsia="新宋体" w:cs="新宋体"/>
                <w:spacing w:val="8"/>
                <w:sz w:val="23"/>
                <w:szCs w:val="23"/>
              </w:rPr>
              <w:t>发布时间、公告期限符合相关规定。</w:t>
            </w:r>
          </w:p>
          <w:p>
            <w:pPr>
              <w:spacing w:line="303" w:lineRule="exact"/>
              <w:ind w:left="48"/>
              <w:rPr>
                <w:rFonts w:ascii="新宋体" w:hAnsi="新宋体" w:eastAsia="新宋体" w:cs="新宋体"/>
                <w:sz w:val="23"/>
                <w:szCs w:val="23"/>
              </w:rPr>
            </w:pPr>
            <w:r>
              <w:rPr>
                <w:rFonts w:ascii="新宋体" w:hAnsi="新宋体" w:eastAsia="新宋体" w:cs="新宋体"/>
                <w:spacing w:val="14"/>
                <w:position w:val="1"/>
                <w:sz w:val="23"/>
                <w:szCs w:val="23"/>
              </w:rPr>
              <w:t>3</w:t>
            </w:r>
            <w:r>
              <w:rPr>
                <w:rFonts w:ascii="新宋体" w:hAnsi="新宋体" w:eastAsia="新宋体" w:cs="新宋体"/>
                <w:spacing w:val="10"/>
                <w:position w:val="1"/>
                <w:sz w:val="23"/>
                <w:szCs w:val="23"/>
              </w:rPr>
              <w:t>.</w:t>
            </w:r>
            <w:r>
              <w:rPr>
                <w:rFonts w:ascii="新宋体" w:hAnsi="新宋体" w:eastAsia="新宋体" w:cs="新宋体"/>
                <w:spacing w:val="7"/>
                <w:position w:val="1"/>
                <w:sz w:val="23"/>
                <w:szCs w:val="23"/>
              </w:rPr>
              <w:t>格式规范，信息完整、真实。</w:t>
            </w:r>
          </w:p>
        </w:tc>
        <w:tc>
          <w:tcPr>
            <w:tcW w:w="735"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before="75"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5" w:hRule="atLeast"/>
        </w:trPr>
        <w:tc>
          <w:tcPr>
            <w:tcW w:w="1193" w:type="dxa"/>
            <w:vMerge w:val="continue"/>
            <w:tcBorders>
              <w:top w:val="nil"/>
              <w:bottom w:val="nil"/>
            </w:tcBorders>
            <w:vAlign w:val="top"/>
          </w:tcPr>
          <w:p>
            <w:pPr>
              <w:rPr>
                <w:rFonts w:ascii="Arial"/>
                <w:sz w:val="21"/>
              </w:rPr>
            </w:pPr>
          </w:p>
        </w:tc>
        <w:tc>
          <w:tcPr>
            <w:tcW w:w="1419" w:type="dxa"/>
            <w:vMerge w:val="continue"/>
            <w:tcBorders>
              <w:top w:val="nil"/>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9901" w:type="dxa"/>
            <w:tcBorders>
              <w:top w:val="single" w:color="000000" w:sz="2" w:space="0"/>
              <w:bottom w:val="single" w:color="000000" w:sz="2" w:space="0"/>
            </w:tcBorders>
            <w:vAlign w:val="top"/>
          </w:tcPr>
          <w:p>
            <w:pPr>
              <w:spacing w:before="275" w:line="231" w:lineRule="auto"/>
              <w:ind w:left="47"/>
              <w:rPr>
                <w:rFonts w:ascii="新宋体" w:hAnsi="新宋体" w:eastAsia="新宋体" w:cs="新宋体"/>
                <w:sz w:val="23"/>
                <w:szCs w:val="23"/>
              </w:rPr>
            </w:pPr>
            <w:r>
              <w:rPr>
                <w:rFonts w:ascii="新宋体" w:hAnsi="新宋体" w:eastAsia="新宋体" w:cs="新宋体"/>
                <w:spacing w:val="14"/>
                <w:sz w:val="23"/>
                <w:szCs w:val="23"/>
              </w:rPr>
              <w:t>项</w:t>
            </w:r>
            <w:r>
              <w:rPr>
                <w:rFonts w:ascii="新宋体" w:hAnsi="新宋体" w:eastAsia="新宋体" w:cs="新宋体"/>
                <w:spacing w:val="7"/>
                <w:sz w:val="23"/>
                <w:szCs w:val="23"/>
              </w:rPr>
              <w:t>目执行：合同管理及履约验收</w:t>
            </w:r>
          </w:p>
          <w:p>
            <w:pPr>
              <w:spacing w:line="231" w:lineRule="auto"/>
              <w:ind w:left="61"/>
              <w:rPr>
                <w:rFonts w:ascii="新宋体" w:hAnsi="新宋体" w:eastAsia="新宋体" w:cs="新宋体"/>
                <w:sz w:val="23"/>
                <w:szCs w:val="23"/>
              </w:rPr>
            </w:pPr>
            <w:r>
              <w:rPr>
                <w:rFonts w:ascii="新宋体" w:hAnsi="新宋体" w:eastAsia="新宋体" w:cs="新宋体"/>
                <w:spacing w:val="10"/>
                <w:sz w:val="23"/>
                <w:szCs w:val="23"/>
              </w:rPr>
              <w:t>1</w:t>
            </w:r>
            <w:r>
              <w:rPr>
                <w:rFonts w:ascii="新宋体" w:hAnsi="新宋体" w:eastAsia="新宋体" w:cs="新宋体"/>
                <w:spacing w:val="8"/>
                <w:sz w:val="23"/>
                <w:szCs w:val="23"/>
              </w:rPr>
              <w:t>.督促、协助采购人与供应商签订合同。</w:t>
            </w:r>
          </w:p>
          <w:p>
            <w:pPr>
              <w:spacing w:line="229" w:lineRule="auto"/>
              <w:ind w:left="47"/>
              <w:rPr>
                <w:rFonts w:ascii="新宋体" w:hAnsi="新宋体" w:eastAsia="新宋体" w:cs="新宋体"/>
                <w:sz w:val="23"/>
                <w:szCs w:val="23"/>
              </w:rPr>
            </w:pPr>
            <w:r>
              <w:rPr>
                <w:rFonts w:ascii="新宋体" w:hAnsi="新宋体" w:eastAsia="新宋体" w:cs="新宋体"/>
                <w:spacing w:val="12"/>
                <w:sz w:val="23"/>
                <w:szCs w:val="23"/>
              </w:rPr>
              <w:t>2</w:t>
            </w:r>
            <w:r>
              <w:rPr>
                <w:rFonts w:ascii="新宋体" w:hAnsi="新宋体" w:eastAsia="新宋体" w:cs="新宋体"/>
                <w:spacing w:val="8"/>
                <w:sz w:val="23"/>
                <w:szCs w:val="23"/>
              </w:rPr>
              <w:t>.协助采购人编制验收方案。</w:t>
            </w:r>
          </w:p>
          <w:p>
            <w:pPr>
              <w:spacing w:line="303" w:lineRule="exact"/>
              <w:ind w:left="48"/>
              <w:rPr>
                <w:rFonts w:ascii="新宋体" w:hAnsi="新宋体" w:eastAsia="新宋体" w:cs="新宋体"/>
                <w:sz w:val="23"/>
                <w:szCs w:val="23"/>
              </w:rPr>
            </w:pPr>
            <w:r>
              <w:rPr>
                <w:rFonts w:ascii="新宋体" w:hAnsi="新宋体" w:eastAsia="新宋体" w:cs="新宋体"/>
                <w:spacing w:val="10"/>
                <w:position w:val="1"/>
                <w:sz w:val="23"/>
                <w:szCs w:val="23"/>
              </w:rPr>
              <w:t>3</w:t>
            </w:r>
            <w:r>
              <w:rPr>
                <w:rFonts w:ascii="新宋体" w:hAnsi="新宋体" w:eastAsia="新宋体" w:cs="新宋体"/>
                <w:spacing w:val="8"/>
                <w:position w:val="1"/>
                <w:sz w:val="23"/>
                <w:szCs w:val="23"/>
              </w:rPr>
              <w:t>.协助采购人完成履约验收。</w:t>
            </w:r>
          </w:p>
        </w:tc>
        <w:tc>
          <w:tcPr>
            <w:tcW w:w="735" w:type="dxa"/>
            <w:tcBorders>
              <w:top w:val="single" w:color="000000" w:sz="2" w:space="0"/>
              <w:bottom w:val="single" w:color="000000" w:sz="2" w:space="0"/>
            </w:tcBorders>
            <w:vAlign w:val="top"/>
          </w:tcPr>
          <w:p>
            <w:pPr>
              <w:spacing w:line="314" w:lineRule="auto"/>
              <w:rPr>
                <w:rFonts w:ascii="Arial"/>
                <w:sz w:val="21"/>
              </w:rPr>
            </w:pPr>
          </w:p>
          <w:p>
            <w:pPr>
              <w:spacing w:line="315" w:lineRule="auto"/>
              <w:rPr>
                <w:rFonts w:ascii="Arial"/>
                <w:sz w:val="21"/>
              </w:rPr>
            </w:pPr>
          </w:p>
          <w:p>
            <w:pPr>
              <w:spacing w:before="74"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bl>
    <w:p>
      <w:pPr>
        <w:rPr>
          <w:rFonts w:ascii="Arial"/>
          <w:sz w:val="21"/>
        </w:rPr>
      </w:pPr>
    </w:p>
    <w:p>
      <w:pPr>
        <w:sectPr>
          <w:footerReference r:id="rId18" w:type="default"/>
          <w:pgSz w:w="16837" w:h="11905"/>
          <w:pgMar w:top="1011" w:right="1752" w:bottom="664" w:left="1012" w:header="0" w:footer="445" w:gutter="0"/>
          <w:cols w:space="720" w:num="1"/>
        </w:sectPr>
      </w:pPr>
    </w:p>
    <w:p>
      <w:pPr>
        <w:spacing w:line="56" w:lineRule="exact"/>
      </w:pPr>
    </w:p>
    <w:tbl>
      <w:tblPr>
        <w:tblStyle w:val="4"/>
        <w:tblW w:w="140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3"/>
        <w:gridCol w:w="1419"/>
        <w:gridCol w:w="808"/>
        <w:gridCol w:w="9901"/>
        <w:gridCol w:w="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7" w:hRule="atLeast"/>
        </w:trPr>
        <w:tc>
          <w:tcPr>
            <w:tcW w:w="1193" w:type="dxa"/>
            <w:vMerge w:val="restart"/>
            <w:tcBorders>
              <w:top w:val="dotted" w:color="000000" w:sz="2" w:space="0"/>
              <w:bottom w:val="nil"/>
            </w:tcBorders>
            <w:vAlign w:val="top"/>
          </w:tcPr>
          <w:p>
            <w:pPr>
              <w:rPr>
                <w:rFonts w:ascii="Arial"/>
                <w:sz w:val="21"/>
              </w:rPr>
            </w:pPr>
          </w:p>
        </w:tc>
        <w:tc>
          <w:tcPr>
            <w:tcW w:w="1419" w:type="dxa"/>
            <w:vMerge w:val="restart"/>
            <w:tcBorders>
              <w:top w:val="dotted" w:color="000000" w:sz="2" w:space="0"/>
              <w:bottom w:val="nil"/>
            </w:tcBorders>
            <w:vAlign w:val="top"/>
          </w:tcPr>
          <w:p>
            <w:pPr>
              <w:rPr>
                <w:rFonts w:ascii="Arial"/>
                <w:sz w:val="21"/>
              </w:rPr>
            </w:pPr>
          </w:p>
        </w:tc>
        <w:tc>
          <w:tcPr>
            <w:tcW w:w="808" w:type="dxa"/>
            <w:vMerge w:val="restart"/>
            <w:tcBorders>
              <w:top w:val="dotted" w:color="000000" w:sz="2" w:space="0"/>
              <w:bottom w:val="nil"/>
            </w:tcBorders>
            <w:vAlign w:val="top"/>
          </w:tcPr>
          <w:p>
            <w:pPr>
              <w:rPr>
                <w:rFonts w:ascii="Arial"/>
                <w:sz w:val="21"/>
              </w:rPr>
            </w:pPr>
          </w:p>
        </w:tc>
        <w:tc>
          <w:tcPr>
            <w:tcW w:w="9901" w:type="dxa"/>
            <w:tcBorders>
              <w:top w:val="single" w:color="000000" w:sz="2" w:space="0"/>
              <w:bottom w:val="single" w:color="000000" w:sz="2" w:space="0"/>
            </w:tcBorders>
            <w:vAlign w:val="top"/>
          </w:tcPr>
          <w:p>
            <w:pPr>
              <w:spacing w:line="389" w:lineRule="auto"/>
              <w:rPr>
                <w:rFonts w:ascii="Arial"/>
                <w:sz w:val="21"/>
              </w:rPr>
            </w:pPr>
          </w:p>
          <w:p>
            <w:pPr>
              <w:spacing w:before="75" w:line="229" w:lineRule="auto"/>
              <w:ind w:left="47"/>
              <w:rPr>
                <w:rFonts w:ascii="新宋体" w:hAnsi="新宋体" w:eastAsia="新宋体" w:cs="新宋体"/>
                <w:sz w:val="23"/>
                <w:szCs w:val="23"/>
              </w:rPr>
            </w:pPr>
            <w:r>
              <w:rPr>
                <w:rFonts w:ascii="新宋体" w:hAnsi="新宋体" w:eastAsia="新宋体" w:cs="新宋体"/>
                <w:spacing w:val="12"/>
                <w:sz w:val="23"/>
                <w:szCs w:val="23"/>
              </w:rPr>
              <w:t>项</w:t>
            </w:r>
            <w:r>
              <w:rPr>
                <w:rFonts w:ascii="新宋体" w:hAnsi="新宋体" w:eastAsia="新宋体" w:cs="新宋体"/>
                <w:spacing w:val="7"/>
                <w:sz w:val="23"/>
                <w:szCs w:val="23"/>
              </w:rPr>
              <w:t>目执行：保证金管理</w:t>
            </w:r>
          </w:p>
          <w:p>
            <w:pPr>
              <w:spacing w:line="231" w:lineRule="auto"/>
              <w:ind w:left="61"/>
              <w:rPr>
                <w:rFonts w:ascii="新宋体" w:hAnsi="新宋体" w:eastAsia="新宋体" w:cs="新宋体"/>
                <w:sz w:val="23"/>
                <w:szCs w:val="23"/>
              </w:rPr>
            </w:pPr>
            <w:r>
              <w:rPr>
                <w:rFonts w:ascii="新宋体" w:hAnsi="新宋体" w:eastAsia="新宋体" w:cs="新宋体"/>
                <w:spacing w:val="12"/>
                <w:sz w:val="23"/>
                <w:szCs w:val="23"/>
              </w:rPr>
              <w:t>1</w:t>
            </w:r>
            <w:r>
              <w:rPr>
                <w:rFonts w:ascii="新宋体" w:hAnsi="新宋体" w:eastAsia="新宋体" w:cs="新宋体"/>
                <w:spacing w:val="9"/>
                <w:sz w:val="23"/>
                <w:szCs w:val="23"/>
              </w:rPr>
              <w:t>.</w:t>
            </w:r>
            <w:r>
              <w:rPr>
                <w:rFonts w:ascii="新宋体" w:hAnsi="新宋体" w:eastAsia="新宋体" w:cs="新宋体"/>
                <w:spacing w:val="6"/>
                <w:sz w:val="23"/>
                <w:szCs w:val="23"/>
              </w:rPr>
              <w:t>设立保证金专门账户。</w:t>
            </w:r>
          </w:p>
          <w:p>
            <w:pPr>
              <w:spacing w:line="231" w:lineRule="auto"/>
              <w:ind w:left="47"/>
              <w:rPr>
                <w:rFonts w:ascii="新宋体" w:hAnsi="新宋体" w:eastAsia="新宋体" w:cs="新宋体"/>
                <w:sz w:val="23"/>
                <w:szCs w:val="23"/>
              </w:rPr>
            </w:pPr>
            <w:r>
              <w:rPr>
                <w:rFonts w:ascii="新宋体" w:hAnsi="新宋体" w:eastAsia="新宋体" w:cs="新宋体"/>
                <w:spacing w:val="10"/>
                <w:sz w:val="23"/>
                <w:szCs w:val="23"/>
              </w:rPr>
              <w:t>2</w:t>
            </w:r>
            <w:r>
              <w:rPr>
                <w:rFonts w:ascii="新宋体" w:hAnsi="新宋体" w:eastAsia="新宋体" w:cs="新宋体"/>
                <w:spacing w:val="7"/>
                <w:sz w:val="23"/>
                <w:szCs w:val="23"/>
              </w:rPr>
              <w:t>.建立保证金台账。</w:t>
            </w:r>
          </w:p>
          <w:p>
            <w:pPr>
              <w:spacing w:line="303" w:lineRule="exact"/>
              <w:ind w:left="48"/>
              <w:rPr>
                <w:rFonts w:ascii="新宋体" w:hAnsi="新宋体" w:eastAsia="新宋体" w:cs="新宋体"/>
                <w:sz w:val="23"/>
                <w:szCs w:val="23"/>
              </w:rPr>
            </w:pPr>
            <w:r>
              <w:rPr>
                <w:rFonts w:ascii="新宋体" w:hAnsi="新宋体" w:eastAsia="新宋体" w:cs="新宋体"/>
                <w:spacing w:val="11"/>
                <w:position w:val="1"/>
                <w:sz w:val="23"/>
                <w:szCs w:val="23"/>
              </w:rPr>
              <w:t>3</w:t>
            </w:r>
            <w:r>
              <w:rPr>
                <w:rFonts w:ascii="新宋体" w:hAnsi="新宋体" w:eastAsia="新宋体" w:cs="新宋体"/>
                <w:spacing w:val="7"/>
                <w:position w:val="1"/>
                <w:sz w:val="23"/>
                <w:szCs w:val="23"/>
              </w:rPr>
              <w:t>.按规定退还保证金。</w:t>
            </w:r>
          </w:p>
        </w:tc>
        <w:tc>
          <w:tcPr>
            <w:tcW w:w="735"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5" w:line="224" w:lineRule="auto"/>
              <w:ind w:left="204"/>
              <w:rPr>
                <w:rFonts w:ascii="新宋体" w:hAnsi="新宋体" w:eastAsia="新宋体" w:cs="新宋体"/>
                <w:sz w:val="23"/>
                <w:szCs w:val="23"/>
              </w:rPr>
            </w:pPr>
            <w:r>
              <w:rPr>
                <w:rFonts w:ascii="新宋体" w:hAnsi="新宋体" w:eastAsia="新宋体" w:cs="新宋体"/>
                <w:spacing w:val="-3"/>
                <w:sz w:val="23"/>
                <w:szCs w:val="23"/>
              </w:rPr>
              <w:t>3</w:t>
            </w:r>
            <w:r>
              <w:rPr>
                <w:rFonts w:ascii="新宋体" w:hAnsi="新宋体" w:eastAsia="新宋体" w:cs="新宋体"/>
                <w:spacing w:val="-2"/>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1" w:hRule="atLeast"/>
        </w:trPr>
        <w:tc>
          <w:tcPr>
            <w:tcW w:w="1193" w:type="dxa"/>
            <w:vMerge w:val="continue"/>
            <w:tcBorders>
              <w:top w:val="nil"/>
              <w:bottom w:val="nil"/>
            </w:tcBorders>
            <w:vAlign w:val="top"/>
          </w:tcPr>
          <w:p>
            <w:pPr>
              <w:rPr>
                <w:rFonts w:ascii="Arial"/>
                <w:sz w:val="21"/>
              </w:rPr>
            </w:pPr>
          </w:p>
        </w:tc>
        <w:tc>
          <w:tcPr>
            <w:tcW w:w="1419" w:type="dxa"/>
            <w:vMerge w:val="continue"/>
            <w:tcBorders>
              <w:top w:val="nil"/>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9901" w:type="dxa"/>
            <w:tcBorders>
              <w:top w:val="single" w:color="000000" w:sz="2" w:space="0"/>
              <w:bottom w:val="single" w:color="000000" w:sz="2" w:space="0"/>
            </w:tcBorders>
            <w:vAlign w:val="top"/>
          </w:tcPr>
          <w:p>
            <w:pPr>
              <w:spacing w:line="255" w:lineRule="auto"/>
              <w:rPr>
                <w:rFonts w:ascii="Arial"/>
                <w:sz w:val="21"/>
              </w:rPr>
            </w:pPr>
          </w:p>
          <w:p>
            <w:pPr>
              <w:spacing w:before="75" w:line="231" w:lineRule="auto"/>
              <w:ind w:left="47"/>
              <w:rPr>
                <w:rFonts w:ascii="新宋体" w:hAnsi="新宋体" w:eastAsia="新宋体" w:cs="新宋体"/>
                <w:sz w:val="23"/>
                <w:szCs w:val="23"/>
              </w:rPr>
            </w:pPr>
            <w:r>
              <w:rPr>
                <w:rFonts w:ascii="新宋体" w:hAnsi="新宋体" w:eastAsia="新宋体" w:cs="新宋体"/>
                <w:spacing w:val="11"/>
                <w:sz w:val="23"/>
                <w:szCs w:val="23"/>
              </w:rPr>
              <w:t>项</w:t>
            </w:r>
            <w:r>
              <w:rPr>
                <w:rFonts w:ascii="新宋体" w:hAnsi="新宋体" w:eastAsia="新宋体" w:cs="新宋体"/>
                <w:spacing w:val="7"/>
                <w:sz w:val="23"/>
                <w:szCs w:val="23"/>
              </w:rPr>
              <w:t>目执行：档案管理</w:t>
            </w:r>
          </w:p>
          <w:p>
            <w:pPr>
              <w:spacing w:line="231" w:lineRule="auto"/>
              <w:ind w:left="61"/>
              <w:rPr>
                <w:rFonts w:ascii="新宋体" w:hAnsi="新宋体" w:eastAsia="新宋体" w:cs="新宋体"/>
                <w:sz w:val="23"/>
                <w:szCs w:val="23"/>
              </w:rPr>
            </w:pPr>
            <w:r>
              <w:rPr>
                <w:rFonts w:ascii="新宋体" w:hAnsi="新宋体" w:eastAsia="新宋体" w:cs="新宋体"/>
                <w:spacing w:val="9"/>
                <w:sz w:val="23"/>
                <w:szCs w:val="23"/>
              </w:rPr>
              <w:t>1</w:t>
            </w:r>
            <w:r>
              <w:rPr>
                <w:rFonts w:ascii="新宋体" w:hAnsi="新宋体" w:eastAsia="新宋体" w:cs="新宋体"/>
                <w:spacing w:val="6"/>
                <w:sz w:val="23"/>
                <w:szCs w:val="23"/>
              </w:rPr>
              <w:t>.妥善保管采购文件。</w:t>
            </w:r>
          </w:p>
          <w:p>
            <w:pPr>
              <w:spacing w:line="241" w:lineRule="auto"/>
              <w:ind w:left="47"/>
              <w:rPr>
                <w:rFonts w:ascii="新宋体" w:hAnsi="新宋体" w:eastAsia="新宋体" w:cs="新宋体"/>
                <w:sz w:val="23"/>
                <w:szCs w:val="23"/>
              </w:rPr>
            </w:pPr>
            <w:r>
              <w:rPr>
                <w:rFonts w:ascii="新宋体" w:hAnsi="新宋体" w:eastAsia="新宋体" w:cs="新宋体"/>
                <w:spacing w:val="4"/>
                <w:sz w:val="23"/>
                <w:szCs w:val="23"/>
              </w:rPr>
              <w:t>2.</w:t>
            </w:r>
            <w:r>
              <w:rPr>
                <w:rFonts w:ascii="新宋体" w:hAnsi="新宋体" w:eastAsia="新宋体" w:cs="新宋体"/>
                <w:spacing w:val="3"/>
                <w:sz w:val="23"/>
                <w:szCs w:val="23"/>
              </w:rPr>
              <w:t>将</w:t>
            </w:r>
            <w:r>
              <w:rPr>
                <w:rFonts w:ascii="新宋体" w:hAnsi="新宋体" w:eastAsia="新宋体" w:cs="新宋体"/>
                <w:spacing w:val="2"/>
                <w:sz w:val="23"/>
                <w:szCs w:val="23"/>
              </w:rPr>
              <w:t>音像资料作为采购文件一并存档 。</w:t>
            </w:r>
          </w:p>
        </w:tc>
        <w:tc>
          <w:tcPr>
            <w:tcW w:w="735"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before="74"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8" w:hRule="atLeast"/>
        </w:trPr>
        <w:tc>
          <w:tcPr>
            <w:tcW w:w="1193" w:type="dxa"/>
            <w:vMerge w:val="continue"/>
            <w:tcBorders>
              <w:top w:val="nil"/>
              <w:bottom w:val="nil"/>
            </w:tcBorders>
            <w:vAlign w:val="top"/>
          </w:tcPr>
          <w:p>
            <w:pPr>
              <w:rPr>
                <w:rFonts w:ascii="Arial"/>
                <w:sz w:val="21"/>
              </w:rPr>
            </w:pPr>
          </w:p>
        </w:tc>
        <w:tc>
          <w:tcPr>
            <w:tcW w:w="1419" w:type="dxa"/>
            <w:vMerge w:val="continue"/>
            <w:tcBorders>
              <w:top w:val="nil"/>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9901" w:type="dxa"/>
            <w:tcBorders>
              <w:top w:val="single" w:color="000000" w:sz="2" w:space="0"/>
              <w:bottom w:val="single" w:color="000000" w:sz="2" w:space="0"/>
            </w:tcBorders>
            <w:vAlign w:val="top"/>
          </w:tcPr>
          <w:p>
            <w:pPr>
              <w:spacing w:line="296" w:lineRule="auto"/>
              <w:rPr>
                <w:rFonts w:ascii="Arial"/>
                <w:sz w:val="21"/>
              </w:rPr>
            </w:pPr>
          </w:p>
          <w:p>
            <w:pPr>
              <w:spacing w:before="75" w:line="224" w:lineRule="auto"/>
              <w:ind w:left="47"/>
              <w:rPr>
                <w:rFonts w:ascii="新宋体" w:hAnsi="新宋体" w:eastAsia="新宋体" w:cs="新宋体"/>
                <w:sz w:val="23"/>
                <w:szCs w:val="23"/>
              </w:rPr>
            </w:pPr>
            <w:r>
              <w:rPr>
                <w:rFonts w:ascii="新宋体" w:hAnsi="新宋体" w:eastAsia="新宋体" w:cs="新宋体"/>
                <w:spacing w:val="11"/>
                <w:sz w:val="23"/>
                <w:szCs w:val="23"/>
              </w:rPr>
              <w:t>项</w:t>
            </w:r>
            <w:r>
              <w:rPr>
                <w:rFonts w:ascii="新宋体" w:hAnsi="新宋体" w:eastAsia="新宋体" w:cs="新宋体"/>
                <w:spacing w:val="7"/>
                <w:sz w:val="23"/>
                <w:szCs w:val="23"/>
              </w:rPr>
              <w:t>目执行：质疑答复</w:t>
            </w:r>
          </w:p>
          <w:p>
            <w:pPr>
              <w:spacing w:before="7" w:line="231" w:lineRule="auto"/>
              <w:ind w:left="61"/>
              <w:rPr>
                <w:rFonts w:ascii="新宋体" w:hAnsi="新宋体" w:eastAsia="新宋体" w:cs="新宋体"/>
                <w:sz w:val="23"/>
                <w:szCs w:val="23"/>
              </w:rPr>
            </w:pPr>
            <w:r>
              <w:rPr>
                <w:rFonts w:ascii="新宋体" w:hAnsi="新宋体" w:eastAsia="新宋体" w:cs="新宋体"/>
                <w:spacing w:val="4"/>
                <w:sz w:val="23"/>
                <w:szCs w:val="23"/>
              </w:rPr>
              <w:t>1.质</w:t>
            </w:r>
            <w:r>
              <w:rPr>
                <w:rFonts w:ascii="新宋体" w:hAnsi="新宋体" w:eastAsia="新宋体" w:cs="新宋体"/>
                <w:spacing w:val="3"/>
                <w:sz w:val="23"/>
                <w:szCs w:val="23"/>
              </w:rPr>
              <w:t>疑</w:t>
            </w:r>
            <w:r>
              <w:rPr>
                <w:rFonts w:ascii="新宋体" w:hAnsi="新宋体" w:eastAsia="新宋体" w:cs="新宋体"/>
                <w:spacing w:val="2"/>
                <w:sz w:val="23"/>
                <w:szCs w:val="23"/>
              </w:rPr>
              <w:t>答复的内容 、时间等符合相关规定。</w:t>
            </w:r>
          </w:p>
          <w:p>
            <w:pPr>
              <w:spacing w:line="235" w:lineRule="auto"/>
              <w:ind w:left="47"/>
              <w:rPr>
                <w:rFonts w:ascii="新宋体" w:hAnsi="新宋体" w:eastAsia="新宋体" w:cs="新宋体"/>
                <w:sz w:val="23"/>
                <w:szCs w:val="23"/>
              </w:rPr>
            </w:pPr>
            <w:r>
              <w:rPr>
                <w:rFonts w:ascii="新宋体" w:hAnsi="新宋体" w:eastAsia="新宋体" w:cs="新宋体"/>
                <w:spacing w:val="6"/>
                <w:sz w:val="23"/>
                <w:szCs w:val="23"/>
              </w:rPr>
              <w:t>2.如</w:t>
            </w:r>
            <w:r>
              <w:rPr>
                <w:rFonts w:ascii="新宋体" w:hAnsi="新宋体" w:eastAsia="新宋体" w:cs="新宋体"/>
                <w:spacing w:val="3"/>
                <w:sz w:val="23"/>
                <w:szCs w:val="23"/>
              </w:rPr>
              <w:t>对评审结果进行改变 ，须符合法律规定。</w:t>
            </w:r>
          </w:p>
        </w:tc>
        <w:tc>
          <w:tcPr>
            <w:tcW w:w="735" w:type="dxa"/>
            <w:tcBorders>
              <w:top w:val="single" w:color="000000" w:sz="2" w:space="0"/>
              <w:bottom w:val="single" w:color="000000" w:sz="2" w:space="0"/>
            </w:tcBorders>
            <w:vAlign w:val="top"/>
          </w:tcPr>
          <w:p>
            <w:pPr>
              <w:spacing w:line="290" w:lineRule="auto"/>
              <w:rPr>
                <w:rFonts w:ascii="Arial"/>
                <w:sz w:val="21"/>
              </w:rPr>
            </w:pPr>
          </w:p>
          <w:p>
            <w:pPr>
              <w:spacing w:line="291" w:lineRule="auto"/>
              <w:rPr>
                <w:rFonts w:ascii="Arial"/>
                <w:sz w:val="21"/>
              </w:rPr>
            </w:pPr>
          </w:p>
          <w:p>
            <w:pPr>
              <w:spacing w:before="75" w:line="224" w:lineRule="auto"/>
              <w:ind w:left="202"/>
              <w:rPr>
                <w:rFonts w:ascii="新宋体" w:hAnsi="新宋体" w:eastAsia="新宋体" w:cs="新宋体"/>
                <w:sz w:val="23"/>
                <w:szCs w:val="23"/>
              </w:rPr>
            </w:pPr>
            <w:r>
              <w:rPr>
                <w:rFonts w:ascii="新宋体" w:hAnsi="新宋体" w:eastAsia="新宋体" w:cs="新宋体"/>
                <w:spacing w:val="-2"/>
                <w:sz w:val="23"/>
                <w:szCs w:val="23"/>
              </w:rPr>
              <w:t>2</w:t>
            </w:r>
            <w:r>
              <w:rPr>
                <w:rFonts w:ascii="新宋体" w:hAnsi="新宋体" w:eastAsia="新宋体" w:cs="新宋体"/>
                <w:spacing w:val="-1"/>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4" w:hRule="atLeast"/>
        </w:trPr>
        <w:tc>
          <w:tcPr>
            <w:tcW w:w="11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808" w:type="dxa"/>
            <w:vMerge w:val="continue"/>
            <w:tcBorders>
              <w:top w:val="nil"/>
              <w:bottom w:val="single" w:color="000000" w:sz="2" w:space="0"/>
            </w:tcBorders>
            <w:vAlign w:val="top"/>
          </w:tcPr>
          <w:p>
            <w:pPr>
              <w:rPr>
                <w:rFonts w:ascii="Arial"/>
                <w:sz w:val="21"/>
              </w:rPr>
            </w:pPr>
          </w:p>
        </w:tc>
        <w:tc>
          <w:tcPr>
            <w:tcW w:w="9901" w:type="dxa"/>
            <w:tcBorders>
              <w:top w:val="single" w:color="000000" w:sz="2" w:space="0"/>
              <w:bottom w:val="single" w:color="000000" w:sz="2" w:space="0"/>
            </w:tcBorders>
            <w:vAlign w:val="top"/>
          </w:tcPr>
          <w:p>
            <w:pPr>
              <w:spacing w:line="289" w:lineRule="auto"/>
              <w:rPr>
                <w:rFonts w:ascii="Arial"/>
                <w:sz w:val="21"/>
              </w:rPr>
            </w:pPr>
          </w:p>
          <w:p>
            <w:pPr>
              <w:spacing w:before="75" w:line="231" w:lineRule="auto"/>
              <w:ind w:left="72"/>
              <w:rPr>
                <w:rFonts w:ascii="新宋体" w:hAnsi="新宋体" w:eastAsia="新宋体" w:cs="新宋体"/>
                <w:sz w:val="23"/>
                <w:szCs w:val="23"/>
              </w:rPr>
            </w:pPr>
            <w:r>
              <w:rPr>
                <w:rFonts w:ascii="新宋体" w:hAnsi="新宋体" w:eastAsia="新宋体" w:cs="新宋体"/>
                <w:spacing w:val="7"/>
                <w:sz w:val="23"/>
                <w:szCs w:val="23"/>
              </w:rPr>
              <w:t>内</w:t>
            </w:r>
            <w:r>
              <w:rPr>
                <w:rFonts w:ascii="新宋体" w:hAnsi="新宋体" w:eastAsia="新宋体" w:cs="新宋体"/>
                <w:spacing w:val="4"/>
                <w:sz w:val="23"/>
                <w:szCs w:val="23"/>
              </w:rPr>
              <w:t>控及其他日常管理制度执行：</w:t>
            </w:r>
          </w:p>
          <w:p>
            <w:pPr>
              <w:spacing w:line="230" w:lineRule="auto"/>
              <w:ind w:left="61"/>
              <w:rPr>
                <w:rFonts w:ascii="新宋体" w:hAnsi="新宋体" w:eastAsia="新宋体" w:cs="新宋体"/>
                <w:sz w:val="23"/>
                <w:szCs w:val="23"/>
              </w:rPr>
            </w:pPr>
            <w:r>
              <w:rPr>
                <w:rFonts w:ascii="新宋体" w:hAnsi="新宋体" w:eastAsia="新宋体" w:cs="新宋体"/>
                <w:spacing w:val="7"/>
                <w:sz w:val="23"/>
                <w:szCs w:val="23"/>
              </w:rPr>
              <w:t>1.严格执行内控管理制度。</w:t>
            </w:r>
          </w:p>
          <w:p>
            <w:pPr>
              <w:spacing w:line="305" w:lineRule="exact"/>
              <w:ind w:left="47"/>
              <w:rPr>
                <w:rFonts w:ascii="新宋体" w:hAnsi="新宋体" w:eastAsia="新宋体" w:cs="新宋体"/>
                <w:sz w:val="23"/>
                <w:szCs w:val="23"/>
              </w:rPr>
            </w:pPr>
            <w:r>
              <w:rPr>
                <w:rFonts w:ascii="新宋体" w:hAnsi="新宋体" w:eastAsia="新宋体" w:cs="新宋体"/>
                <w:spacing w:val="13"/>
                <w:position w:val="1"/>
                <w:sz w:val="23"/>
                <w:szCs w:val="23"/>
              </w:rPr>
              <w:t>2</w:t>
            </w:r>
            <w:r>
              <w:rPr>
                <w:rFonts w:ascii="新宋体" w:hAnsi="新宋体" w:eastAsia="新宋体" w:cs="新宋体"/>
                <w:spacing w:val="8"/>
                <w:position w:val="1"/>
                <w:sz w:val="23"/>
                <w:szCs w:val="23"/>
              </w:rPr>
              <w:t>.严格执行其他日常管理制度。</w:t>
            </w:r>
          </w:p>
        </w:tc>
        <w:tc>
          <w:tcPr>
            <w:tcW w:w="735" w:type="dxa"/>
            <w:tcBorders>
              <w:top w:val="single" w:color="000000" w:sz="2" w:space="0"/>
              <w:bottom w:val="single" w:color="000000" w:sz="2" w:space="0"/>
            </w:tcBorders>
            <w:vAlign w:val="top"/>
          </w:tcPr>
          <w:p>
            <w:pPr>
              <w:spacing w:line="288" w:lineRule="auto"/>
              <w:rPr>
                <w:rFonts w:ascii="Arial"/>
                <w:sz w:val="21"/>
              </w:rPr>
            </w:pPr>
          </w:p>
          <w:p>
            <w:pPr>
              <w:spacing w:line="288" w:lineRule="auto"/>
              <w:rPr>
                <w:rFonts w:ascii="Arial"/>
                <w:sz w:val="21"/>
              </w:rPr>
            </w:pPr>
          </w:p>
          <w:p>
            <w:pPr>
              <w:spacing w:before="74" w:line="224" w:lineRule="auto"/>
              <w:ind w:left="204"/>
              <w:rPr>
                <w:rFonts w:ascii="新宋体" w:hAnsi="新宋体" w:eastAsia="新宋体" w:cs="新宋体"/>
                <w:sz w:val="23"/>
                <w:szCs w:val="23"/>
              </w:rPr>
            </w:pPr>
            <w:r>
              <w:rPr>
                <w:rFonts w:ascii="新宋体" w:hAnsi="新宋体" w:eastAsia="新宋体" w:cs="新宋体"/>
                <w:spacing w:val="-3"/>
                <w:sz w:val="23"/>
                <w:szCs w:val="23"/>
              </w:rPr>
              <w:t>5</w:t>
            </w:r>
            <w:r>
              <w:rPr>
                <w:rFonts w:ascii="新宋体" w:hAnsi="新宋体" w:eastAsia="新宋体" w:cs="新宋体"/>
                <w:spacing w:val="-2"/>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4056" w:type="dxa"/>
            <w:gridSpan w:val="5"/>
            <w:tcBorders>
              <w:top w:val="single" w:color="000000" w:sz="2" w:space="0"/>
              <w:bottom w:val="single" w:color="000000" w:sz="2" w:space="0"/>
            </w:tcBorders>
            <w:vAlign w:val="top"/>
          </w:tcPr>
          <w:p>
            <w:pPr>
              <w:spacing w:before="291" w:line="224" w:lineRule="auto"/>
              <w:ind w:left="10485"/>
              <w:rPr>
                <w:rFonts w:ascii="新宋体" w:hAnsi="新宋体" w:eastAsia="新宋体" w:cs="新宋体"/>
                <w:sz w:val="23"/>
                <w:szCs w:val="23"/>
              </w:rPr>
            </w:pPr>
            <w:r>
              <w:rPr>
                <w:rFonts w:ascii="新宋体" w:hAnsi="新宋体" w:eastAsia="新宋体" w:cs="新宋体"/>
                <w:spacing w:val="8"/>
                <w:sz w:val="23"/>
                <w:szCs w:val="23"/>
              </w:rPr>
              <w:t>企</w:t>
            </w:r>
            <w:r>
              <w:rPr>
                <w:rFonts w:ascii="新宋体" w:hAnsi="新宋体" w:eastAsia="新宋体" w:cs="新宋体"/>
                <w:spacing w:val="5"/>
                <w:sz w:val="23"/>
                <w:szCs w:val="23"/>
              </w:rPr>
              <w:t>业管理情况得分为：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1" w:hRule="atLeast"/>
        </w:trPr>
        <w:tc>
          <w:tcPr>
            <w:tcW w:w="1193" w:type="dxa"/>
            <w:vMerge w:val="restart"/>
            <w:tcBorders>
              <w:top w:val="single" w:color="000000" w:sz="2" w:space="0"/>
              <w:bottom w:val="nil"/>
            </w:tcBorders>
            <w:vAlign w:val="top"/>
          </w:tcPr>
          <w:p>
            <w:pPr>
              <w:tabs>
                <w:tab w:val="left" w:pos="305"/>
              </w:tabs>
              <w:spacing w:before="58" w:line="239" w:lineRule="auto"/>
              <w:ind w:left="120" w:right="113"/>
              <w:rPr>
                <w:rFonts w:ascii="新宋体" w:hAnsi="新宋体" w:eastAsia="新宋体" w:cs="新宋体"/>
                <w:sz w:val="23"/>
                <w:szCs w:val="23"/>
              </w:rPr>
            </w:pPr>
            <w:r>
              <w:rPr>
                <w:rFonts w:ascii="新宋体" w:hAnsi="新宋体" w:eastAsia="新宋体" w:cs="新宋体"/>
                <w:spacing w:val="7"/>
                <w:sz w:val="23"/>
                <w:szCs w:val="23"/>
              </w:rPr>
              <w:t>4</w:t>
            </w:r>
            <w:r>
              <w:rPr>
                <w:rFonts w:ascii="新宋体" w:hAnsi="新宋体" w:eastAsia="新宋体" w:cs="新宋体"/>
                <w:spacing w:val="4"/>
                <w:sz w:val="23"/>
                <w:szCs w:val="23"/>
              </w:rPr>
              <w:t>.企业失</w:t>
            </w:r>
            <w:r>
              <w:rPr>
                <w:rFonts w:ascii="新宋体" w:hAnsi="新宋体" w:eastAsia="新宋体" w:cs="新宋体"/>
                <w:sz w:val="23"/>
                <w:szCs w:val="23"/>
              </w:rPr>
              <w:t xml:space="preserve"> </w:t>
            </w:r>
            <w:r>
              <w:rPr>
                <w:rFonts w:ascii="新宋体" w:hAnsi="新宋体" w:eastAsia="新宋体" w:cs="新宋体"/>
                <w:spacing w:val="6"/>
                <w:sz w:val="23"/>
                <w:szCs w:val="23"/>
              </w:rPr>
              <w:t>信</w:t>
            </w:r>
            <w:r>
              <w:rPr>
                <w:rFonts w:ascii="新宋体" w:hAnsi="新宋体" w:eastAsia="新宋体" w:cs="新宋体"/>
                <w:spacing w:val="4"/>
                <w:sz w:val="23"/>
                <w:szCs w:val="23"/>
              </w:rPr>
              <w:t>与处理</w:t>
            </w:r>
            <w:r>
              <w:rPr>
                <w:rFonts w:ascii="新宋体" w:hAnsi="新宋体" w:eastAsia="新宋体" w:cs="新宋体"/>
                <w:sz w:val="23"/>
                <w:szCs w:val="23"/>
              </w:rPr>
              <w:t xml:space="preserve"> </w:t>
            </w:r>
            <w:r>
              <w:rPr>
                <w:rFonts w:ascii="新宋体" w:hAnsi="新宋体" w:eastAsia="新宋体" w:cs="新宋体"/>
                <w:spacing w:val="6"/>
                <w:sz w:val="23"/>
                <w:szCs w:val="23"/>
              </w:rPr>
              <w:t>处</w:t>
            </w:r>
            <w:r>
              <w:rPr>
                <w:rFonts w:ascii="新宋体" w:hAnsi="新宋体" w:eastAsia="新宋体" w:cs="新宋体"/>
                <w:spacing w:val="4"/>
                <w:sz w:val="23"/>
                <w:szCs w:val="23"/>
              </w:rPr>
              <w:t>罚情况</w:t>
            </w:r>
            <w:r>
              <w:rPr>
                <w:rFonts w:ascii="新宋体" w:hAnsi="新宋体" w:eastAsia="新宋体" w:cs="新宋体"/>
                <w:sz w:val="23"/>
                <w:szCs w:val="23"/>
              </w:rPr>
              <w:t xml:space="preserve"> </w:t>
            </w:r>
            <w:r>
              <w:rPr>
                <w:rFonts w:ascii="新宋体" w:hAnsi="新宋体" w:eastAsia="新宋体" w:cs="新宋体"/>
                <w:sz w:val="23"/>
                <w:szCs w:val="23"/>
              </w:rPr>
              <w:tab/>
            </w:r>
            <w:r>
              <w:rPr>
                <w:rFonts w:ascii="新宋体" w:hAnsi="新宋体" w:eastAsia="新宋体" w:cs="新宋体"/>
                <w:spacing w:val="2"/>
                <w:sz w:val="23"/>
                <w:szCs w:val="23"/>
              </w:rPr>
              <w:t>(</w:t>
            </w:r>
            <w:r>
              <w:rPr>
                <w:rFonts w:ascii="新宋体" w:hAnsi="新宋体" w:eastAsia="新宋体" w:cs="新宋体"/>
                <w:spacing w:val="1"/>
                <w:sz w:val="23"/>
                <w:szCs w:val="23"/>
              </w:rPr>
              <w:t>20%)</w:t>
            </w:r>
          </w:p>
        </w:tc>
        <w:tc>
          <w:tcPr>
            <w:tcW w:w="1419"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before="75" w:line="306" w:lineRule="exact"/>
              <w:ind w:left="50"/>
              <w:rPr>
                <w:rFonts w:ascii="新宋体" w:hAnsi="新宋体" w:eastAsia="新宋体" w:cs="新宋体"/>
                <w:sz w:val="23"/>
                <w:szCs w:val="23"/>
              </w:rPr>
            </w:pPr>
            <w:r>
              <w:rPr>
                <w:rFonts w:ascii="新宋体" w:hAnsi="新宋体" w:eastAsia="新宋体" w:cs="新宋体"/>
                <w:spacing w:val="6"/>
                <w:position w:val="1"/>
                <w:sz w:val="23"/>
                <w:szCs w:val="23"/>
              </w:rPr>
              <w:t>4</w:t>
            </w:r>
            <w:r>
              <w:rPr>
                <w:rFonts w:ascii="新宋体" w:hAnsi="新宋体" w:eastAsia="新宋体" w:cs="新宋体"/>
                <w:spacing w:val="5"/>
                <w:position w:val="1"/>
                <w:sz w:val="23"/>
                <w:szCs w:val="23"/>
              </w:rPr>
              <w:t>.1失信情况</w:t>
            </w:r>
          </w:p>
        </w:tc>
        <w:tc>
          <w:tcPr>
            <w:tcW w:w="808"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before="75" w:line="188" w:lineRule="auto"/>
              <w:ind w:left="349"/>
              <w:rPr>
                <w:rFonts w:ascii="新宋体" w:hAnsi="新宋体" w:eastAsia="新宋体" w:cs="新宋体"/>
                <w:sz w:val="23"/>
                <w:szCs w:val="23"/>
              </w:rPr>
            </w:pPr>
            <w:r>
              <w:rPr>
                <w:rFonts w:ascii="新宋体" w:hAnsi="新宋体" w:eastAsia="新宋体" w:cs="新宋体"/>
                <w:sz w:val="23"/>
                <w:szCs w:val="23"/>
              </w:rPr>
              <w:t>4</w:t>
            </w:r>
          </w:p>
        </w:tc>
        <w:tc>
          <w:tcPr>
            <w:tcW w:w="9901" w:type="dxa"/>
            <w:tcBorders>
              <w:top w:val="single" w:color="000000" w:sz="2" w:space="0"/>
              <w:bottom w:val="single" w:color="000000" w:sz="2" w:space="0"/>
            </w:tcBorders>
            <w:vAlign w:val="top"/>
          </w:tcPr>
          <w:p>
            <w:pPr>
              <w:spacing w:line="402" w:lineRule="auto"/>
              <w:rPr>
                <w:rFonts w:ascii="Arial"/>
                <w:sz w:val="21"/>
              </w:rPr>
            </w:pPr>
          </w:p>
          <w:p>
            <w:pPr>
              <w:spacing w:before="74" w:line="247" w:lineRule="auto"/>
              <w:ind w:left="47" w:right="76"/>
              <w:rPr>
                <w:rFonts w:ascii="新宋体" w:hAnsi="新宋体" w:eastAsia="新宋体" w:cs="新宋体"/>
                <w:sz w:val="23"/>
                <w:szCs w:val="23"/>
              </w:rPr>
            </w:pPr>
            <w:r>
              <w:rPr>
                <w:rFonts w:ascii="新宋体" w:hAnsi="新宋体" w:eastAsia="新宋体" w:cs="新宋体"/>
                <w:spacing w:val="20"/>
                <w:sz w:val="23"/>
                <w:szCs w:val="23"/>
              </w:rPr>
              <w:t>发现</w:t>
            </w:r>
            <w:r>
              <w:rPr>
                <w:rFonts w:ascii="新宋体" w:hAnsi="新宋体" w:eastAsia="新宋体" w:cs="新宋体"/>
                <w:spacing w:val="17"/>
                <w:sz w:val="23"/>
                <w:szCs w:val="23"/>
              </w:rPr>
              <w:t>近</w:t>
            </w:r>
            <w:r>
              <w:rPr>
                <w:rFonts w:ascii="新宋体" w:hAnsi="新宋体" w:eastAsia="新宋体" w:cs="新宋体"/>
                <w:spacing w:val="10"/>
                <w:sz w:val="23"/>
                <w:szCs w:val="23"/>
              </w:rPr>
              <w:t>3年存在因政府采购领域外的违法违规行为被信用中国列入信用名单情形 ，每有1例，</w:t>
            </w:r>
            <w:r>
              <w:rPr>
                <w:rFonts w:ascii="新宋体" w:hAnsi="新宋体" w:eastAsia="新宋体" w:cs="新宋体"/>
                <w:sz w:val="23"/>
                <w:szCs w:val="23"/>
              </w:rPr>
              <w:t xml:space="preserve"> </w:t>
            </w:r>
            <w:r>
              <w:rPr>
                <w:rFonts w:ascii="新宋体" w:hAnsi="新宋体" w:eastAsia="新宋体" w:cs="新宋体"/>
                <w:spacing w:val="2"/>
                <w:sz w:val="23"/>
                <w:szCs w:val="23"/>
              </w:rPr>
              <w:t>扣1</w:t>
            </w:r>
            <w:r>
              <w:rPr>
                <w:rFonts w:ascii="新宋体" w:hAnsi="新宋体" w:eastAsia="新宋体" w:cs="新宋体"/>
                <w:spacing w:val="1"/>
                <w:sz w:val="23"/>
                <w:szCs w:val="23"/>
              </w:rPr>
              <w:t>分。</w:t>
            </w:r>
          </w:p>
        </w:tc>
        <w:tc>
          <w:tcPr>
            <w:tcW w:w="735"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before="75" w:line="224" w:lineRule="auto"/>
              <w:ind w:left="198"/>
              <w:rPr>
                <w:rFonts w:ascii="新宋体" w:hAnsi="新宋体" w:eastAsia="新宋体" w:cs="新宋体"/>
                <w:sz w:val="23"/>
                <w:szCs w:val="23"/>
              </w:rPr>
            </w:pPr>
            <w:r>
              <w:rPr>
                <w:rFonts w:ascii="新宋体" w:hAnsi="新宋体" w:eastAsia="新宋体" w:cs="新宋体"/>
                <w:spacing w:val="1"/>
                <w:sz w:val="23"/>
                <w:szCs w:val="23"/>
              </w:rPr>
              <w:t>4</w:t>
            </w:r>
            <w:r>
              <w:rPr>
                <w:rFonts w:ascii="新宋体" w:hAnsi="新宋体" w:eastAsia="新宋体" w:cs="新宋体"/>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3" w:hRule="atLeast"/>
        </w:trPr>
        <w:tc>
          <w:tcPr>
            <w:tcW w:w="1193" w:type="dxa"/>
            <w:vMerge w:val="continue"/>
            <w:tcBorders>
              <w:top w:val="nil"/>
              <w:bottom w:val="nil"/>
            </w:tcBorders>
            <w:vAlign w:val="top"/>
          </w:tcPr>
          <w:p>
            <w:pPr>
              <w:rPr>
                <w:rFonts w:ascii="Arial"/>
                <w:sz w:val="21"/>
              </w:rPr>
            </w:pPr>
          </w:p>
        </w:tc>
        <w:tc>
          <w:tcPr>
            <w:tcW w:w="1419" w:type="dxa"/>
            <w:tcBorders>
              <w:top w:val="single" w:color="000000" w:sz="2" w:space="0"/>
              <w:bottom w:val="nil"/>
            </w:tcBorders>
            <w:vAlign w:val="top"/>
          </w:tcPr>
          <w:p>
            <w:pPr>
              <w:spacing w:line="271" w:lineRule="auto"/>
              <w:rPr>
                <w:rFonts w:ascii="Arial"/>
                <w:sz w:val="21"/>
              </w:rPr>
            </w:pPr>
          </w:p>
          <w:p>
            <w:pPr>
              <w:spacing w:before="75" w:line="306" w:lineRule="exact"/>
              <w:ind w:left="50"/>
              <w:rPr>
                <w:rFonts w:ascii="新宋体" w:hAnsi="新宋体" w:eastAsia="新宋体" w:cs="新宋体"/>
                <w:sz w:val="23"/>
                <w:szCs w:val="23"/>
              </w:rPr>
            </w:pPr>
            <w:r>
              <w:rPr>
                <w:rFonts w:ascii="新宋体" w:hAnsi="新宋体" w:eastAsia="新宋体" w:cs="新宋体"/>
                <w:spacing w:val="6"/>
                <w:position w:val="1"/>
                <w:sz w:val="23"/>
                <w:szCs w:val="23"/>
              </w:rPr>
              <w:t>4</w:t>
            </w:r>
            <w:r>
              <w:rPr>
                <w:rFonts w:ascii="新宋体" w:hAnsi="新宋体" w:eastAsia="新宋体" w:cs="新宋体"/>
                <w:spacing w:val="5"/>
                <w:position w:val="1"/>
                <w:sz w:val="23"/>
                <w:szCs w:val="23"/>
              </w:rPr>
              <w:t>.2处理处罚</w:t>
            </w:r>
          </w:p>
        </w:tc>
        <w:tc>
          <w:tcPr>
            <w:tcW w:w="808" w:type="dxa"/>
            <w:tcBorders>
              <w:top w:val="single" w:color="000000" w:sz="2" w:space="0"/>
              <w:bottom w:val="nil"/>
            </w:tcBorders>
            <w:vAlign w:val="top"/>
          </w:tcPr>
          <w:p>
            <w:pPr>
              <w:spacing w:line="307" w:lineRule="auto"/>
              <w:rPr>
                <w:rFonts w:ascii="Arial"/>
                <w:sz w:val="21"/>
              </w:rPr>
            </w:pPr>
          </w:p>
          <w:p>
            <w:pPr>
              <w:spacing w:before="75" w:line="188" w:lineRule="auto"/>
              <w:ind w:left="306"/>
              <w:rPr>
                <w:rFonts w:ascii="新宋体" w:hAnsi="新宋体" w:eastAsia="新宋体" w:cs="新宋体"/>
                <w:sz w:val="23"/>
                <w:szCs w:val="23"/>
              </w:rPr>
            </w:pPr>
            <w:r>
              <w:rPr>
                <w:rFonts w:ascii="新宋体" w:hAnsi="新宋体" w:eastAsia="新宋体" w:cs="新宋体"/>
                <w:spacing w:val="-11"/>
                <w:sz w:val="23"/>
                <w:szCs w:val="23"/>
              </w:rPr>
              <w:t>1</w:t>
            </w:r>
            <w:r>
              <w:rPr>
                <w:rFonts w:ascii="新宋体" w:hAnsi="新宋体" w:eastAsia="新宋体" w:cs="新宋体"/>
                <w:spacing w:val="-10"/>
                <w:sz w:val="23"/>
                <w:szCs w:val="23"/>
              </w:rPr>
              <w:t>6</w:t>
            </w:r>
          </w:p>
        </w:tc>
        <w:tc>
          <w:tcPr>
            <w:tcW w:w="9901" w:type="dxa"/>
            <w:tcBorders>
              <w:top w:val="single" w:color="000000" w:sz="2" w:space="0"/>
              <w:bottom w:val="single" w:color="000000" w:sz="2" w:space="0"/>
            </w:tcBorders>
            <w:vAlign w:val="top"/>
          </w:tcPr>
          <w:p>
            <w:pPr>
              <w:spacing w:before="237" w:line="247" w:lineRule="auto"/>
              <w:ind w:left="47" w:right="20"/>
              <w:rPr>
                <w:rFonts w:ascii="新宋体" w:hAnsi="新宋体" w:eastAsia="新宋体" w:cs="新宋体"/>
                <w:sz w:val="23"/>
                <w:szCs w:val="23"/>
              </w:rPr>
            </w:pPr>
            <w:r>
              <w:rPr>
                <w:rFonts w:ascii="新宋体" w:hAnsi="新宋体" w:eastAsia="新宋体" w:cs="新宋体"/>
                <w:spacing w:val="9"/>
                <w:sz w:val="23"/>
                <w:szCs w:val="23"/>
              </w:rPr>
              <w:t>发现近3年存在因未严格遵守政府采购相关法律法规被财政部门责令整改情形 ，每有1例，扣3</w:t>
            </w:r>
            <w:r>
              <w:rPr>
                <w:rFonts w:ascii="新宋体" w:hAnsi="新宋体" w:eastAsia="新宋体" w:cs="新宋体"/>
                <w:sz w:val="23"/>
                <w:szCs w:val="23"/>
              </w:rPr>
              <w:t xml:space="preserve"> </w:t>
            </w:r>
            <w:r>
              <w:rPr>
                <w:rFonts w:ascii="新宋体" w:hAnsi="新宋体" w:eastAsia="新宋体" w:cs="新宋体"/>
                <w:spacing w:val="-5"/>
                <w:sz w:val="23"/>
                <w:szCs w:val="23"/>
              </w:rPr>
              <w:t>分</w:t>
            </w:r>
            <w:r>
              <w:rPr>
                <w:rFonts w:ascii="新宋体" w:hAnsi="新宋体" w:eastAsia="新宋体" w:cs="新宋体"/>
                <w:spacing w:val="-3"/>
                <w:sz w:val="23"/>
                <w:szCs w:val="23"/>
              </w:rPr>
              <w:t>。</w:t>
            </w:r>
          </w:p>
        </w:tc>
        <w:tc>
          <w:tcPr>
            <w:tcW w:w="735" w:type="dxa"/>
            <w:tcBorders>
              <w:top w:val="single" w:color="000000" w:sz="2" w:space="0"/>
              <w:bottom w:val="single" w:color="000000" w:sz="2" w:space="0"/>
            </w:tcBorders>
            <w:vAlign w:val="top"/>
          </w:tcPr>
          <w:p>
            <w:pPr>
              <w:spacing w:line="306" w:lineRule="auto"/>
              <w:rPr>
                <w:rFonts w:ascii="Arial"/>
                <w:sz w:val="21"/>
              </w:rPr>
            </w:pPr>
          </w:p>
          <w:p>
            <w:pPr>
              <w:spacing w:before="74" w:line="224" w:lineRule="auto"/>
              <w:ind w:left="201"/>
              <w:rPr>
                <w:rFonts w:ascii="新宋体" w:hAnsi="新宋体" w:eastAsia="新宋体" w:cs="新宋体"/>
                <w:sz w:val="23"/>
                <w:szCs w:val="23"/>
              </w:rPr>
            </w:pPr>
            <w:r>
              <w:rPr>
                <w:rFonts w:ascii="新宋体" w:hAnsi="新宋体" w:eastAsia="新宋体" w:cs="新宋体"/>
                <w:spacing w:val="-1"/>
                <w:sz w:val="23"/>
                <w:szCs w:val="23"/>
              </w:rPr>
              <w:t>6分</w:t>
            </w:r>
          </w:p>
        </w:tc>
      </w:tr>
    </w:tbl>
    <w:p>
      <w:pPr>
        <w:rPr>
          <w:rFonts w:ascii="Arial"/>
          <w:sz w:val="21"/>
        </w:rPr>
      </w:pPr>
    </w:p>
    <w:p>
      <w:pPr>
        <w:sectPr>
          <w:footerReference r:id="rId19" w:type="default"/>
          <w:pgSz w:w="16837" w:h="11905"/>
          <w:pgMar w:top="1011" w:right="1752" w:bottom="664" w:left="1012" w:header="0" w:footer="445" w:gutter="0"/>
          <w:cols w:space="720" w:num="1"/>
        </w:sectPr>
      </w:pPr>
    </w:p>
    <w:p>
      <w:pPr>
        <w:spacing w:line="56" w:lineRule="exact"/>
      </w:pPr>
    </w:p>
    <w:tbl>
      <w:tblPr>
        <w:tblStyle w:val="4"/>
        <w:tblW w:w="140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3"/>
        <w:gridCol w:w="1419"/>
        <w:gridCol w:w="808"/>
        <w:gridCol w:w="9901"/>
        <w:gridCol w:w="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1193" w:type="dxa"/>
            <w:tcBorders>
              <w:top w:val="dotted" w:color="000000" w:sz="2" w:space="0"/>
              <w:bottom w:val="single" w:color="000000" w:sz="2" w:space="0"/>
            </w:tcBorders>
            <w:vAlign w:val="top"/>
          </w:tcPr>
          <w:p>
            <w:pPr>
              <w:rPr>
                <w:rFonts w:ascii="Arial"/>
                <w:sz w:val="21"/>
              </w:rPr>
            </w:pPr>
          </w:p>
        </w:tc>
        <w:tc>
          <w:tcPr>
            <w:tcW w:w="1419" w:type="dxa"/>
            <w:tcBorders>
              <w:top w:val="dotted" w:color="000000" w:sz="2" w:space="0"/>
              <w:bottom w:val="single" w:color="000000" w:sz="2" w:space="0"/>
            </w:tcBorders>
            <w:vAlign w:val="top"/>
          </w:tcPr>
          <w:p>
            <w:pPr>
              <w:rPr>
                <w:rFonts w:ascii="Arial"/>
                <w:sz w:val="21"/>
              </w:rPr>
            </w:pPr>
          </w:p>
        </w:tc>
        <w:tc>
          <w:tcPr>
            <w:tcW w:w="808" w:type="dxa"/>
            <w:tcBorders>
              <w:top w:val="dotted" w:color="000000" w:sz="2" w:space="0"/>
              <w:bottom w:val="single" w:color="000000" w:sz="2" w:space="0"/>
            </w:tcBorders>
            <w:vAlign w:val="top"/>
          </w:tcPr>
          <w:p>
            <w:pPr>
              <w:rPr>
                <w:rFonts w:ascii="Arial"/>
                <w:sz w:val="21"/>
              </w:rPr>
            </w:pPr>
          </w:p>
        </w:tc>
        <w:tc>
          <w:tcPr>
            <w:tcW w:w="9901" w:type="dxa"/>
            <w:tcBorders>
              <w:top w:val="single" w:color="000000" w:sz="2" w:space="0"/>
              <w:bottom w:val="single" w:color="000000" w:sz="2" w:space="0"/>
            </w:tcBorders>
            <w:vAlign w:val="top"/>
          </w:tcPr>
          <w:p>
            <w:pPr>
              <w:spacing w:line="298" w:lineRule="auto"/>
              <w:rPr>
                <w:rFonts w:ascii="Arial"/>
                <w:sz w:val="21"/>
              </w:rPr>
            </w:pPr>
          </w:p>
          <w:p>
            <w:pPr>
              <w:spacing w:before="75" w:line="223" w:lineRule="auto"/>
              <w:ind w:left="47"/>
              <w:rPr>
                <w:rFonts w:ascii="新宋体" w:hAnsi="新宋体" w:eastAsia="新宋体" w:cs="新宋体"/>
                <w:sz w:val="23"/>
                <w:szCs w:val="23"/>
              </w:rPr>
            </w:pPr>
            <w:r>
              <w:rPr>
                <w:rFonts w:ascii="新宋体" w:hAnsi="新宋体" w:eastAsia="新宋体" w:cs="新宋体"/>
                <w:spacing w:val="12"/>
                <w:sz w:val="23"/>
                <w:szCs w:val="23"/>
              </w:rPr>
              <w:t>发现近3</w:t>
            </w:r>
            <w:r>
              <w:rPr>
                <w:rFonts w:ascii="新宋体" w:hAnsi="新宋体" w:eastAsia="新宋体" w:cs="新宋体"/>
                <w:spacing w:val="7"/>
                <w:sz w:val="23"/>
                <w:szCs w:val="23"/>
              </w:rPr>
              <w:t>年</w:t>
            </w:r>
            <w:r>
              <w:rPr>
                <w:rFonts w:ascii="新宋体" w:hAnsi="新宋体" w:eastAsia="新宋体" w:cs="新宋体"/>
                <w:spacing w:val="6"/>
                <w:sz w:val="23"/>
                <w:szCs w:val="23"/>
              </w:rPr>
              <w:t>存在因未严格遵守政府采购相关法律法规被财政部门处罚情形 ，每有1例，扣5分。</w:t>
            </w:r>
          </w:p>
        </w:tc>
        <w:tc>
          <w:tcPr>
            <w:tcW w:w="735" w:type="dxa"/>
            <w:tcBorders>
              <w:top w:val="single" w:color="000000" w:sz="2" w:space="0"/>
              <w:bottom w:val="single" w:color="000000" w:sz="2" w:space="0"/>
            </w:tcBorders>
            <w:vAlign w:val="top"/>
          </w:tcPr>
          <w:p>
            <w:pPr>
              <w:spacing w:line="299" w:lineRule="auto"/>
              <w:rPr>
                <w:rFonts w:ascii="Arial"/>
                <w:sz w:val="21"/>
              </w:rPr>
            </w:pPr>
          </w:p>
          <w:p>
            <w:pPr>
              <w:spacing w:before="75" w:line="224" w:lineRule="auto"/>
              <w:ind w:left="156"/>
              <w:rPr>
                <w:rFonts w:ascii="新宋体" w:hAnsi="新宋体" w:eastAsia="新宋体" w:cs="新宋体"/>
                <w:sz w:val="23"/>
                <w:szCs w:val="23"/>
              </w:rPr>
            </w:pPr>
            <w:r>
              <w:rPr>
                <w:rFonts w:ascii="新宋体" w:hAnsi="新宋体" w:eastAsia="新宋体" w:cs="新宋体"/>
                <w:spacing w:val="-4"/>
                <w:sz w:val="23"/>
                <w:szCs w:val="23"/>
              </w:rPr>
              <w:t>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4056" w:type="dxa"/>
            <w:gridSpan w:val="5"/>
            <w:tcBorders>
              <w:top w:val="single" w:color="000000" w:sz="2" w:space="0"/>
              <w:bottom w:val="single" w:color="000000" w:sz="2" w:space="0"/>
            </w:tcBorders>
            <w:vAlign w:val="top"/>
          </w:tcPr>
          <w:p>
            <w:pPr>
              <w:spacing w:before="108" w:line="224" w:lineRule="auto"/>
              <w:ind w:left="9341"/>
              <w:rPr>
                <w:rFonts w:ascii="新宋体" w:hAnsi="新宋体" w:eastAsia="新宋体" w:cs="新宋体"/>
                <w:sz w:val="23"/>
                <w:szCs w:val="23"/>
              </w:rPr>
            </w:pPr>
            <w:r>
              <w:rPr>
                <w:rFonts w:ascii="新宋体" w:hAnsi="新宋体" w:eastAsia="新宋体" w:cs="新宋体"/>
                <w:spacing w:val="9"/>
                <w:sz w:val="23"/>
                <w:szCs w:val="23"/>
              </w:rPr>
              <w:t>企业失信与处理处罚情况得分为</w:t>
            </w:r>
            <w:r>
              <w:rPr>
                <w:rFonts w:ascii="新宋体" w:hAnsi="新宋体" w:eastAsia="新宋体" w:cs="新宋体"/>
                <w:spacing w:val="8"/>
                <w:sz w:val="23"/>
                <w:szCs w:val="2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3" w:hRule="atLeast"/>
        </w:trPr>
        <w:tc>
          <w:tcPr>
            <w:tcW w:w="1193"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before="75" w:line="224" w:lineRule="auto"/>
              <w:ind w:left="120"/>
              <w:rPr>
                <w:rFonts w:ascii="新宋体" w:hAnsi="新宋体" w:eastAsia="新宋体" w:cs="新宋体"/>
                <w:sz w:val="23"/>
                <w:szCs w:val="23"/>
              </w:rPr>
            </w:pPr>
            <w:r>
              <w:rPr>
                <w:rFonts w:ascii="新宋体" w:hAnsi="新宋体" w:eastAsia="新宋体" w:cs="新宋体"/>
                <w:spacing w:val="5"/>
                <w:sz w:val="23"/>
                <w:szCs w:val="23"/>
              </w:rPr>
              <w:t>评分说</w:t>
            </w:r>
            <w:r>
              <w:rPr>
                <w:rFonts w:ascii="新宋体" w:hAnsi="新宋体" w:eastAsia="新宋体" w:cs="新宋体"/>
                <w:spacing w:val="4"/>
                <w:sz w:val="23"/>
                <w:szCs w:val="23"/>
              </w:rPr>
              <w:t>明</w:t>
            </w:r>
          </w:p>
        </w:tc>
        <w:tc>
          <w:tcPr>
            <w:tcW w:w="12863" w:type="dxa"/>
            <w:gridSpan w:val="4"/>
            <w:tcBorders>
              <w:top w:val="single" w:color="000000" w:sz="2" w:space="0"/>
              <w:bottom w:val="single" w:color="000000" w:sz="2" w:space="0"/>
            </w:tcBorders>
            <w:vAlign w:val="top"/>
          </w:tcPr>
          <w:p>
            <w:pPr>
              <w:spacing w:before="302" w:line="231" w:lineRule="auto"/>
              <w:ind w:left="59"/>
              <w:rPr>
                <w:rFonts w:ascii="新宋体" w:hAnsi="新宋体" w:eastAsia="新宋体" w:cs="新宋体"/>
                <w:sz w:val="23"/>
                <w:szCs w:val="23"/>
              </w:rPr>
            </w:pPr>
            <w:r>
              <w:rPr>
                <w:rFonts w:ascii="新宋体" w:hAnsi="新宋体" w:eastAsia="新宋体" w:cs="新宋体"/>
                <w:spacing w:val="8"/>
                <w:sz w:val="23"/>
                <w:szCs w:val="23"/>
              </w:rPr>
              <w:t>1、企业</w:t>
            </w:r>
            <w:r>
              <w:rPr>
                <w:rFonts w:ascii="新宋体" w:hAnsi="新宋体" w:eastAsia="新宋体" w:cs="新宋体"/>
                <w:spacing w:val="4"/>
                <w:sz w:val="23"/>
                <w:szCs w:val="23"/>
              </w:rPr>
              <w:t>管理情况评价内容中一项不满足 ，对应部分不得分。</w:t>
            </w:r>
          </w:p>
          <w:p>
            <w:pPr>
              <w:spacing w:line="226" w:lineRule="auto"/>
              <w:ind w:left="41" w:right="205" w:firstLine="2"/>
              <w:rPr>
                <w:rFonts w:ascii="新宋体" w:hAnsi="新宋体" w:eastAsia="新宋体" w:cs="新宋体"/>
                <w:sz w:val="23"/>
                <w:szCs w:val="23"/>
              </w:rPr>
            </w:pPr>
            <w:r>
              <w:rPr>
                <w:rFonts w:ascii="新宋体" w:hAnsi="新宋体" w:eastAsia="新宋体" w:cs="新宋体"/>
                <w:spacing w:val="10"/>
                <w:sz w:val="23"/>
                <w:szCs w:val="23"/>
              </w:rPr>
              <w:t>2、招</w:t>
            </w:r>
            <w:r>
              <w:rPr>
                <w:rFonts w:ascii="新宋体" w:hAnsi="新宋体" w:eastAsia="新宋体" w:cs="新宋体"/>
                <w:spacing w:val="7"/>
                <w:sz w:val="23"/>
                <w:szCs w:val="23"/>
              </w:rPr>
              <w:t>标</w:t>
            </w:r>
            <w:r>
              <w:rPr>
                <w:rFonts w:ascii="新宋体" w:hAnsi="新宋体" w:eastAsia="新宋体" w:cs="新宋体"/>
                <w:spacing w:val="5"/>
                <w:sz w:val="23"/>
                <w:szCs w:val="23"/>
              </w:rPr>
              <w:t>文件范本：企业认为在某一领域或某一品目招标文件范本制作较好 ，可以申请参评招标文件范本 。如评选为某一</w:t>
            </w:r>
            <w:r>
              <w:rPr>
                <w:rFonts w:ascii="新宋体" w:hAnsi="新宋体" w:eastAsia="新宋体" w:cs="新宋体"/>
                <w:sz w:val="23"/>
                <w:szCs w:val="23"/>
              </w:rPr>
              <w:t xml:space="preserve"> </w:t>
            </w:r>
            <w:r>
              <w:rPr>
                <w:rFonts w:ascii="新宋体" w:hAnsi="新宋体" w:eastAsia="新宋体" w:cs="新宋体"/>
                <w:spacing w:val="4"/>
                <w:sz w:val="23"/>
                <w:szCs w:val="23"/>
              </w:rPr>
              <w:t>领域或</w:t>
            </w:r>
            <w:r>
              <w:rPr>
                <w:rFonts w:ascii="新宋体" w:hAnsi="新宋体" w:eastAsia="新宋体" w:cs="新宋体"/>
                <w:spacing w:val="3"/>
                <w:sz w:val="23"/>
                <w:szCs w:val="23"/>
              </w:rPr>
              <w:t>某</w:t>
            </w:r>
            <w:r>
              <w:rPr>
                <w:rFonts w:ascii="新宋体" w:hAnsi="新宋体" w:eastAsia="新宋体" w:cs="新宋体"/>
                <w:spacing w:val="2"/>
                <w:sz w:val="23"/>
                <w:szCs w:val="23"/>
              </w:rPr>
              <w:t>一品目招标文件范本 ，加5分。</w:t>
            </w:r>
          </w:p>
        </w:tc>
      </w:tr>
    </w:tbl>
    <w:p>
      <w:pPr>
        <w:rPr>
          <w:rFonts w:ascii="Arial"/>
          <w:sz w:val="21"/>
        </w:rPr>
      </w:pPr>
    </w:p>
    <w:sectPr>
      <w:footerReference r:id="rId20" w:type="default"/>
      <w:pgSz w:w="16837" w:h="11905"/>
      <w:pgMar w:top="1011" w:right="1752" w:bottom="664" w:left="1012" w:header="0" w:footer="44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859"/>
      <w:rPr>
        <w:rFonts w:ascii="宋体" w:hAnsi="宋体" w:eastAsia="宋体" w:cs="宋体"/>
        <w:sz w:val="18"/>
        <w:szCs w:val="18"/>
      </w:rPr>
    </w:pPr>
    <w:r>
      <w:rPr>
        <w:rFonts w:ascii="宋体" w:hAnsi="宋体" w:eastAsia="宋体" w:cs="宋体"/>
        <w:spacing w:val="8"/>
        <w:sz w:val="18"/>
        <w:szCs w:val="18"/>
      </w:rPr>
      <w:t xml:space="preserve">第 </w:t>
    </w:r>
    <w:r>
      <w:rPr>
        <w:rFonts w:ascii="宋体" w:hAnsi="宋体" w:eastAsia="宋体" w:cs="宋体"/>
        <w:spacing w:val="4"/>
        <w:sz w:val="18"/>
        <w:szCs w:val="18"/>
      </w:rPr>
      <w:t>1 页，共 16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6555"/>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5"/>
        <w:sz w:val="18"/>
        <w:szCs w:val="18"/>
      </w:rPr>
      <w:t xml:space="preserve"> 10 页，共 16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6555"/>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5"/>
        <w:sz w:val="18"/>
        <w:szCs w:val="18"/>
      </w:rPr>
      <w:t xml:space="preserve"> 11 页，共 16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6555"/>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5"/>
        <w:sz w:val="18"/>
        <w:szCs w:val="18"/>
      </w:rPr>
      <w:t xml:space="preserve"> 12 页，共 16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6555"/>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5"/>
        <w:sz w:val="18"/>
        <w:szCs w:val="18"/>
      </w:rPr>
      <w:t xml:space="preserve"> 13 页，共 16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6555"/>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5"/>
        <w:sz w:val="18"/>
        <w:szCs w:val="18"/>
      </w:rPr>
      <w:t xml:space="preserve"> 14 页，共 16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6555"/>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5"/>
        <w:sz w:val="18"/>
        <w:szCs w:val="18"/>
      </w:rPr>
      <w:t xml:space="preserve"> 15 页，共 16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6555"/>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5"/>
        <w:sz w:val="18"/>
        <w:szCs w:val="18"/>
      </w:rPr>
      <w:t xml:space="preserve"> 16 页，共 16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859"/>
      <w:rPr>
        <w:rFonts w:ascii="宋体" w:hAnsi="宋体" w:eastAsia="宋体" w:cs="宋体"/>
        <w:sz w:val="18"/>
        <w:szCs w:val="18"/>
      </w:rPr>
    </w:pPr>
    <w:r>
      <w:rPr>
        <w:rFonts w:ascii="宋体" w:hAnsi="宋体" w:eastAsia="宋体" w:cs="宋体"/>
        <w:spacing w:val="8"/>
        <w:sz w:val="18"/>
        <w:szCs w:val="18"/>
      </w:rPr>
      <w:t xml:space="preserve">第 </w:t>
    </w:r>
    <w:r>
      <w:rPr>
        <w:rFonts w:ascii="宋体" w:hAnsi="宋体" w:eastAsia="宋体" w:cs="宋体"/>
        <w:spacing w:val="4"/>
        <w:sz w:val="18"/>
        <w:szCs w:val="18"/>
      </w:rPr>
      <w:t>2 页，共 16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859"/>
      <w:rPr>
        <w:rFonts w:ascii="宋体" w:hAnsi="宋体" w:eastAsia="宋体" w:cs="宋体"/>
        <w:sz w:val="18"/>
        <w:szCs w:val="18"/>
      </w:rPr>
    </w:pPr>
    <w:r>
      <w:rPr>
        <w:rFonts w:ascii="宋体" w:hAnsi="宋体" w:eastAsia="宋体" w:cs="宋体"/>
        <w:spacing w:val="8"/>
        <w:sz w:val="18"/>
        <w:szCs w:val="18"/>
      </w:rPr>
      <w:t xml:space="preserve">第 </w:t>
    </w:r>
    <w:r>
      <w:rPr>
        <w:rFonts w:ascii="宋体" w:hAnsi="宋体" w:eastAsia="宋体" w:cs="宋体"/>
        <w:spacing w:val="4"/>
        <w:sz w:val="18"/>
        <w:szCs w:val="18"/>
      </w:rPr>
      <w:t>3 页，共 16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859"/>
      <w:rPr>
        <w:rFonts w:ascii="宋体" w:hAnsi="宋体" w:eastAsia="宋体" w:cs="宋体"/>
        <w:sz w:val="18"/>
        <w:szCs w:val="18"/>
      </w:rPr>
    </w:pPr>
    <w:r>
      <w:rPr>
        <w:rFonts w:ascii="宋体" w:hAnsi="宋体" w:eastAsia="宋体" w:cs="宋体"/>
        <w:spacing w:val="8"/>
        <w:sz w:val="18"/>
        <w:szCs w:val="18"/>
      </w:rPr>
      <w:t xml:space="preserve">第 </w:t>
    </w:r>
    <w:r>
      <w:rPr>
        <w:rFonts w:ascii="宋体" w:hAnsi="宋体" w:eastAsia="宋体" w:cs="宋体"/>
        <w:spacing w:val="4"/>
        <w:sz w:val="18"/>
        <w:szCs w:val="18"/>
      </w:rPr>
      <w:t>4 页，共 16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859"/>
      <w:rPr>
        <w:rFonts w:ascii="宋体" w:hAnsi="宋体" w:eastAsia="宋体" w:cs="宋体"/>
        <w:sz w:val="18"/>
        <w:szCs w:val="18"/>
      </w:rPr>
    </w:pPr>
    <w:r>
      <w:rPr>
        <w:rFonts w:ascii="宋体" w:hAnsi="宋体" w:eastAsia="宋体" w:cs="宋体"/>
        <w:spacing w:val="8"/>
        <w:sz w:val="18"/>
        <w:szCs w:val="18"/>
      </w:rPr>
      <w:t xml:space="preserve">第 </w:t>
    </w:r>
    <w:r>
      <w:rPr>
        <w:rFonts w:ascii="宋体" w:hAnsi="宋体" w:eastAsia="宋体" w:cs="宋体"/>
        <w:spacing w:val="4"/>
        <w:sz w:val="18"/>
        <w:szCs w:val="18"/>
      </w:rPr>
      <w:t>5 页，共 16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859"/>
      <w:rPr>
        <w:rFonts w:ascii="宋体" w:hAnsi="宋体" w:eastAsia="宋体" w:cs="宋体"/>
        <w:sz w:val="18"/>
        <w:szCs w:val="18"/>
      </w:rPr>
    </w:pPr>
    <w:r>
      <w:rPr>
        <w:rFonts w:ascii="宋体" w:hAnsi="宋体" w:eastAsia="宋体" w:cs="宋体"/>
        <w:spacing w:val="8"/>
        <w:sz w:val="18"/>
        <w:szCs w:val="18"/>
      </w:rPr>
      <w:t xml:space="preserve">第 </w:t>
    </w:r>
    <w:r>
      <w:rPr>
        <w:rFonts w:ascii="宋体" w:hAnsi="宋体" w:eastAsia="宋体" w:cs="宋体"/>
        <w:spacing w:val="4"/>
        <w:sz w:val="18"/>
        <w:szCs w:val="18"/>
      </w:rPr>
      <w:t>6 页，共 16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859"/>
      <w:rPr>
        <w:rFonts w:ascii="宋体" w:hAnsi="宋体" w:eastAsia="宋体" w:cs="宋体"/>
        <w:sz w:val="18"/>
        <w:szCs w:val="18"/>
      </w:rPr>
    </w:pPr>
    <w:r>
      <w:rPr>
        <w:rFonts w:ascii="宋体" w:hAnsi="宋体" w:eastAsia="宋体" w:cs="宋体"/>
        <w:spacing w:val="8"/>
        <w:sz w:val="18"/>
        <w:szCs w:val="18"/>
      </w:rPr>
      <w:t xml:space="preserve">第 </w:t>
    </w:r>
    <w:r>
      <w:rPr>
        <w:rFonts w:ascii="宋体" w:hAnsi="宋体" w:eastAsia="宋体" w:cs="宋体"/>
        <w:spacing w:val="4"/>
        <w:sz w:val="18"/>
        <w:szCs w:val="18"/>
      </w:rPr>
      <w:t>7 页，共 16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859"/>
      <w:rPr>
        <w:rFonts w:ascii="宋体" w:hAnsi="宋体" w:eastAsia="宋体" w:cs="宋体"/>
        <w:sz w:val="18"/>
        <w:szCs w:val="18"/>
      </w:rPr>
    </w:pPr>
    <w:r>
      <w:rPr>
        <w:rFonts w:ascii="宋体" w:hAnsi="宋体" w:eastAsia="宋体" w:cs="宋体"/>
        <w:spacing w:val="8"/>
        <w:sz w:val="18"/>
        <w:szCs w:val="18"/>
      </w:rPr>
      <w:t xml:space="preserve">第 </w:t>
    </w:r>
    <w:r>
      <w:rPr>
        <w:rFonts w:ascii="宋体" w:hAnsi="宋体" w:eastAsia="宋体" w:cs="宋体"/>
        <w:spacing w:val="4"/>
        <w:sz w:val="18"/>
        <w:szCs w:val="18"/>
      </w:rPr>
      <w:t>8 页，共 16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6606"/>
      <w:rPr>
        <w:rFonts w:ascii="宋体" w:hAnsi="宋体" w:eastAsia="宋体" w:cs="宋体"/>
        <w:sz w:val="18"/>
        <w:szCs w:val="18"/>
      </w:rPr>
    </w:pPr>
    <w:r>
      <w:rPr>
        <w:rFonts w:ascii="宋体" w:hAnsi="宋体" w:eastAsia="宋体" w:cs="宋体"/>
        <w:spacing w:val="8"/>
        <w:sz w:val="18"/>
        <w:szCs w:val="18"/>
      </w:rPr>
      <w:t xml:space="preserve">第 </w:t>
    </w:r>
    <w:r>
      <w:rPr>
        <w:rFonts w:ascii="宋体" w:hAnsi="宋体" w:eastAsia="宋体" w:cs="宋体"/>
        <w:spacing w:val="4"/>
        <w:sz w:val="18"/>
        <w:szCs w:val="18"/>
      </w:rPr>
      <w:t>9 页，共 16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M0NzQ5NWY2OTUxNWJhOTFiODM5MzMzZjc1MmMzNGUifQ=="/>
  </w:docVars>
  <w:rsids>
    <w:rsidRoot w:val="00000000"/>
    <w:rsid w:val="1D642BB3"/>
    <w:rsid w:val="648A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5315</Words>
  <Characters>5774</Characters>
  <TotalTime>76</TotalTime>
  <ScaleCrop>false</ScaleCrop>
  <LinksUpToDate>false</LinksUpToDate>
  <CharactersWithSpaces>6463</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2021-05-17T08:43:00Z</dcterms:created>
  <dc:creator>lenovo</dc:creator>
  <cp:lastModifiedBy>Lenovo</cp:lastModifiedBy>
  <dcterms:modified xsi:type="dcterms:W3CDTF">2022-10-21T09:04:00Z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2022-10-18T08:39:50Z</vt:filetime>
  </property>
  <property fmtid="{D5CDD505-2E9C-101B-9397-08002B2CF9AE}" pid="4" name="KSOProductBuildVer">
    <vt:lpwstr>2052-11.1.0.12598</vt:lpwstr>
  </property>
  <property fmtid="{D5CDD505-2E9C-101B-9397-08002B2CF9AE}" pid="5" name="ICV">
    <vt:lpwstr>3F1D96F70007406BBE74497C64262E8C</vt:lpwstr>
  </property>
</Properties>
</file>