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44"/>
          <w:szCs w:val="44"/>
        </w:rPr>
      </w:pPr>
      <w:r>
        <w:rPr>
          <w:rFonts w:hint="eastAsia"/>
          <w:sz w:val="44"/>
          <w:szCs w:val="44"/>
        </w:rPr>
        <w:t>河西街道开展</w:t>
      </w:r>
      <w:r>
        <w:rPr>
          <w:sz w:val="44"/>
          <w:szCs w:val="44"/>
        </w:rPr>
        <w:t>2022年入党积极分子及党务工作者培训</w:t>
      </w:r>
    </w:p>
    <w:p>
      <w:pPr>
        <w:ind w:firstLine="640" w:firstLineChars="200"/>
        <w:rPr>
          <w:rFonts w:ascii="仿宋" w:hAnsi="仿宋" w:eastAsia="仿宋"/>
          <w:sz w:val="32"/>
          <w:szCs w:val="32"/>
        </w:rPr>
      </w:pPr>
      <w:r>
        <w:rPr>
          <w:rFonts w:hint="eastAsia" w:ascii="仿宋" w:hAnsi="仿宋" w:eastAsia="仿宋"/>
          <w:sz w:val="32"/>
          <w:szCs w:val="32"/>
        </w:rPr>
        <w:t>为进一步做好党员发展工作，加强对入党积极分子的教育和培养，提升入党积极分子的政治理论水平，同时提升基层党建工作专业化规范化水平，</w:t>
      </w:r>
      <w:r>
        <w:rPr>
          <w:rFonts w:ascii="仿宋" w:hAnsi="仿宋" w:eastAsia="仿宋"/>
          <w:sz w:val="32"/>
          <w:szCs w:val="32"/>
        </w:rPr>
        <w:t>2022年6月15日至17日，开发区党群工作部组织开展入党积极分子及党务工作者线上视频培训会，河西街道设分会场，共计40余人参加培训。</w:t>
      </w:r>
    </w:p>
    <w:p>
      <w:pPr>
        <w:ind w:firstLine="640" w:firstLineChars="200"/>
        <w:rPr>
          <w:rFonts w:ascii="仿宋" w:hAnsi="仿宋" w:eastAsia="仿宋"/>
          <w:sz w:val="32"/>
          <w:szCs w:val="32"/>
        </w:rPr>
      </w:pPr>
      <w:r>
        <w:rPr>
          <w:rFonts w:hint="eastAsia" w:ascii="仿宋" w:hAnsi="仿宋" w:eastAsia="仿宋"/>
          <w:sz w:val="32"/>
          <w:szCs w:val="32"/>
        </w:rPr>
        <w:t>会上，授课教师围绕遵守党章党纪、学习贯彻党的十九届六中全会精神、铸牢中华民族共同体意识、习近平总书记参加内蒙古代表团重要讲话精神等内容进行全面深入的解读，并组织结业考试，进一步巩固学习效果。</w:t>
      </w:r>
    </w:p>
    <w:p>
      <w:pPr>
        <w:ind w:firstLine="640" w:firstLineChars="200"/>
        <w:rPr>
          <w:rFonts w:ascii="仿宋" w:hAnsi="仿宋" w:eastAsia="仿宋"/>
          <w:sz w:val="32"/>
          <w:szCs w:val="32"/>
        </w:rPr>
      </w:pPr>
      <w:r>
        <w:rPr>
          <w:rFonts w:hint="eastAsia" w:ascii="仿宋" w:hAnsi="仿宋" w:eastAsia="仿宋"/>
          <w:sz w:val="32"/>
          <w:szCs w:val="32"/>
        </w:rPr>
        <w:t>通过培训，使全体入党积极分子对党的性质、宗旨等党的基本理论知识有了充分的理解和认识，进一步夯实了理想信念，端正了入党动机，增强了用习近平新时代中国特色社会主义思想和党的理论武装、指导实践、推动工作的能力，为街道高质量发展贡献更大力量。</w:t>
      </w:r>
    </w:p>
    <w:p>
      <w:pPr>
        <w:rPr>
          <w:rFonts w:hint="eastAsia" w:ascii="仿宋" w:hAnsi="仿宋" w:eastAsia="仿宋"/>
          <w:sz w:val="32"/>
          <w:szCs w:val="32"/>
        </w:rPr>
      </w:pPr>
      <w:r>
        <w:rPr>
          <w:rFonts w:hint="eastAsia"/>
          <w:lang w:val="en-US" w:eastAsia="zh-CN"/>
        </w:rPr>
        <w:t xml:space="preserve">  </w:t>
      </w:r>
      <w:bookmarkStart w:id="0" w:name="_GoBack"/>
      <w:bookmarkEnd w:id="0"/>
      <w:r>
        <w:drawing>
          <wp:inline distT="0" distB="0" distL="0" distR="0">
            <wp:extent cx="5274310" cy="3955415"/>
            <wp:effectExtent l="0" t="0" r="2540" b="698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3955733"/>
                    </a:xfrm>
                    <a:prstGeom prst="rect">
                      <a:avLst/>
                    </a:prstGeom>
                    <a:noFill/>
                    <a:ln>
                      <a:noFill/>
                    </a:ln>
                  </pic:spPr>
                </pic:pic>
              </a:graphicData>
            </a:graphic>
          </wp:inline>
        </w:drawing>
      </w:r>
    </w:p>
    <w:p>
      <w:pPr>
        <w:rPr>
          <w:rFonts w:hint="eastAsia"/>
        </w:rPr>
      </w:pPr>
      <w:r>
        <w:rPr>
          <w:rFonts w:hint="eastAsia"/>
          <w:color w:val="000000"/>
          <w:lang w:val="en-US" w:eastAsia="zh-CN"/>
        </w:rPr>
        <w:t xml:space="preserve"> </w:t>
      </w:r>
      <w:r>
        <w:rPr>
          <w:color w:val="000000"/>
        </w:rPr>
        <w:drawing>
          <wp:inline distT="0" distB="0" distL="0" distR="0">
            <wp:extent cx="5274310" cy="3955415"/>
            <wp:effectExtent l="0" t="0" r="2540" b="698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3955733"/>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hYTkyZjEyM2QxODUxNTUxOGFhMmQ1M2E4NTljZmQifQ=="/>
  </w:docVars>
  <w:rsids>
    <w:rsidRoot w:val="009F2991"/>
    <w:rsid w:val="00922D86"/>
    <w:rsid w:val="009F2991"/>
    <w:rsid w:val="00C86418"/>
    <w:rsid w:val="18E6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5">
    <w:name w:val="标题 2 字符"/>
    <w:basedOn w:val="4"/>
    <w:link w:val="2"/>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359</Words>
  <Characters>368</Characters>
  <Lines>2</Lines>
  <Paragraphs>1</Paragraphs>
  <TotalTime>2</TotalTime>
  <ScaleCrop>false</ScaleCrop>
  <LinksUpToDate>false</LinksUpToDate>
  <CharactersWithSpaces>368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2022-10-18T00:45:00Z</dcterms:created>
  <dc:creator>Administrator</dc:creator>
  <cp:lastModifiedBy>霸波儿奔</cp:lastModifiedBy>
  <cp:lastPrinted>2022-10-18T01:26:09Z</cp:lastPrinted>
  <dcterms:modified xsi:type="dcterms:W3CDTF">2022-10-18T01:29:02Z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5970E7B38376494981B68368C3F45B21</vt:lpwstr>
  </property>
</Properties>
</file>