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新城街道联合希望社区安全检查</w:t>
      </w:r>
    </w:p>
    <w:p>
      <w:pPr>
        <w:jc w:val="center"/>
        <w:rPr>
          <w:rFonts w:hint="eastAsia"/>
          <w:b/>
          <w:bCs/>
          <w:sz w:val="44"/>
          <w:szCs w:val="44"/>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9月19日，</w:t>
      </w:r>
      <w:r>
        <w:rPr>
          <w:rFonts w:hint="eastAsia" w:ascii="仿宋" w:hAnsi="仿宋" w:eastAsia="仿宋" w:cs="仿宋"/>
          <w:sz w:val="32"/>
          <w:szCs w:val="32"/>
          <w:lang w:eastAsia="zh-CN"/>
        </w:rPr>
        <w:t>新城安全生产股室与</w:t>
      </w:r>
      <w:r>
        <w:rPr>
          <w:rFonts w:hint="eastAsia" w:ascii="仿宋" w:hAnsi="仿宋" w:eastAsia="仿宋" w:cs="仿宋"/>
          <w:sz w:val="32"/>
          <w:szCs w:val="32"/>
        </w:rPr>
        <w:t>希望新城社区开展辖区</w:t>
      </w:r>
      <w:r>
        <w:rPr>
          <w:rFonts w:hint="eastAsia" w:ascii="仿宋" w:hAnsi="仿宋" w:eastAsia="仿宋" w:cs="仿宋"/>
          <w:sz w:val="32"/>
          <w:szCs w:val="32"/>
          <w:lang w:eastAsia="zh-CN"/>
        </w:rPr>
        <w:t>内</w:t>
      </w:r>
      <w:r>
        <w:rPr>
          <w:rFonts w:hint="eastAsia" w:ascii="仿宋" w:hAnsi="仿宋" w:eastAsia="仿宋" w:cs="仿宋"/>
          <w:sz w:val="32"/>
          <w:szCs w:val="32"/>
        </w:rPr>
        <w:t>单位安全生产专项检查工作。</w:t>
      </w:r>
    </w:p>
    <w:p>
      <w:pPr>
        <w:rPr>
          <w:rFonts w:hint="eastAsia" w:ascii="仿宋" w:hAnsi="仿宋" w:eastAsia="仿宋" w:cs="仿宋"/>
          <w:sz w:val="32"/>
          <w:szCs w:val="32"/>
        </w:rPr>
      </w:pPr>
      <w:r>
        <w:rPr>
          <w:rFonts w:hint="eastAsia" w:ascii="仿宋" w:hAnsi="仿宋" w:eastAsia="仿宋" w:cs="仿宋"/>
          <w:sz w:val="32"/>
          <w:szCs w:val="32"/>
        </w:rPr>
        <w:t xml:space="preserve">    活动中，</w:t>
      </w:r>
      <w:r>
        <w:rPr>
          <w:rFonts w:hint="eastAsia" w:ascii="仿宋" w:hAnsi="仿宋" w:eastAsia="仿宋" w:cs="仿宋"/>
          <w:sz w:val="32"/>
          <w:szCs w:val="32"/>
          <w:lang w:eastAsia="zh-CN"/>
        </w:rPr>
        <w:t>街道</w:t>
      </w:r>
      <w:bookmarkStart w:id="0" w:name="_GoBack"/>
      <w:bookmarkEnd w:id="0"/>
      <w:r>
        <w:rPr>
          <w:rFonts w:hint="eastAsia" w:ascii="仿宋" w:hAnsi="仿宋" w:eastAsia="仿宋" w:cs="仿宋"/>
          <w:sz w:val="32"/>
          <w:szCs w:val="32"/>
        </w:rPr>
        <w:t>工作人员走进辖区沿街门面及各居民小区对安全生产情况进行全面检查。重点排查辖区商铺及小区的消防灭火器是否配备到位;消火栓是否存在遮掩、封堵现象;供电电路是否老化;是否存放易燃易爆物品等;对于出现的安全隐患点工作人员对发现的问题要求立即整改。</w:t>
      </w:r>
    </w:p>
    <w:p>
      <w:pPr>
        <w:ind w:firstLine="420"/>
        <w:rPr>
          <w:rFonts w:hint="eastAsia" w:ascii="仿宋" w:hAnsi="仿宋" w:eastAsia="仿宋" w:cs="仿宋"/>
          <w:sz w:val="32"/>
          <w:szCs w:val="32"/>
        </w:rPr>
      </w:pPr>
      <w:r>
        <w:rPr>
          <w:rFonts w:hint="eastAsia" w:ascii="仿宋" w:hAnsi="仿宋" w:eastAsia="仿宋" w:cs="仿宋"/>
          <w:sz w:val="32"/>
          <w:szCs w:val="32"/>
        </w:rPr>
        <w:t>通过此次活动，极大地消除了社区内可能存在的安全隐患，提高了辖区内各经营场所、住户的消防安全意识，做到防患于未然。同时深入倾听群众心声、了解群众诉求，提高了群众对社保政策的知晓度，进一步拉近了与群众的距离，打通了为民服务“最后一公里”。真正让惠民政策落到了实处。</w:t>
      </w:r>
    </w:p>
    <w:p>
      <w:pPr>
        <w:ind w:firstLine="420"/>
        <w:rPr>
          <w:rFonts w:hint="eastAsia" w:eastAsiaTheme="minorEastAsia"/>
          <w:lang w:eastAsia="zh-CN"/>
        </w:rPr>
      </w:pPr>
      <w:r>
        <w:rPr>
          <w:rFonts w:hint="eastAsia" w:eastAsiaTheme="minorEastAsia"/>
          <w:lang w:eastAsia="zh-CN"/>
        </w:rPr>
        <w:drawing>
          <wp:inline distT="0" distB="0" distL="114300" distR="114300">
            <wp:extent cx="5264785" cy="3950335"/>
            <wp:effectExtent l="0" t="0" r="8255" b="12065"/>
            <wp:docPr id="1" name="图片 1" descr="33b085fcb091e382e554a24cd7dd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b085fcb091e382e554a24cd7dd612"/>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r>
        <w:rPr>
          <w:rFonts w:hint="eastAsia" w:eastAsiaTheme="minorEastAsia"/>
          <w:lang w:eastAsia="zh-CN"/>
        </w:rPr>
        <w:drawing>
          <wp:inline distT="0" distB="0" distL="114300" distR="114300">
            <wp:extent cx="5264785" cy="3950335"/>
            <wp:effectExtent l="0" t="0" r="8255" b="12065"/>
            <wp:docPr id="2" name="图片 2" descr="82d976964bc16622b8a654d1e39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2d976964bc16622b8a654d1e396352"/>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r>
        <w:rPr>
          <w:rFonts w:hint="eastAsia" w:eastAsiaTheme="minorEastAsia"/>
          <w:lang w:eastAsia="zh-CN"/>
        </w:rPr>
        <w:drawing>
          <wp:inline distT="0" distB="0" distL="114300" distR="114300">
            <wp:extent cx="5264785" cy="3950335"/>
            <wp:effectExtent l="0" t="0" r="8255" b="12065"/>
            <wp:docPr id="4" name="图片 4" descr="06aae3b876a7317b46de46a47f85c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6aae3b876a7317b46de46a47f85c68"/>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r>
        <w:rPr>
          <w:rFonts w:hint="eastAsia" w:eastAsiaTheme="minorEastAsia"/>
          <w:lang w:eastAsia="zh-CN"/>
        </w:rPr>
        <w:drawing>
          <wp:inline distT="0" distB="0" distL="114300" distR="114300">
            <wp:extent cx="5264785" cy="3950335"/>
            <wp:effectExtent l="0" t="0" r="8255" b="12065"/>
            <wp:docPr id="3" name="图片 3" descr="a595ae94c5f36bd28c096a1bb1e7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595ae94c5f36bd28c096a1bb1e7da0"/>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9412F"/>
    <w:rsid w:val="5B970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BC2776</cp:lastModifiedBy>
  <dcterms:modified xsi:type="dcterms:W3CDTF">2022-10-09T02:10:43Z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