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以法之名，暖人心</w:t>
      </w:r>
    </w:p>
    <w:p>
      <w:pPr>
        <w:jc w:val="center"/>
        <w:rPr>
          <w:rFonts w:hint="eastAsia" w:ascii="仿宋" w:hAnsi="仿宋" w:eastAsia="仿宋" w:cs="仿宋"/>
          <w:b/>
          <w:bCs/>
          <w:sz w:val="30"/>
          <w:szCs w:val="30"/>
          <w:lang w:val="en-US" w:eastAsia="zh-CN"/>
        </w:rPr>
      </w:pPr>
      <w:r>
        <w:rPr>
          <w:rFonts w:hint="eastAsia" w:ascii="宋体" w:hAnsi="宋体" w:eastAsia="宋体" w:cs="宋体"/>
          <w:b/>
          <w:bCs/>
          <w:sz w:val="44"/>
          <w:szCs w:val="44"/>
          <w:lang w:val="en-US" w:eastAsia="zh-CN"/>
        </w:rPr>
        <w:t>——9月份主题党日信息</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191919"/>
          <w:spacing w:val="0"/>
          <w:sz w:val="30"/>
          <w:szCs w:val="30"/>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i w:val="0"/>
          <w:iCs w:val="0"/>
          <w:caps w:val="0"/>
          <w:color w:val="191919"/>
          <w:spacing w:val="0"/>
          <w:sz w:val="30"/>
          <w:szCs w:val="30"/>
          <w:shd w:val="clear" w:fill="FFFFFF"/>
        </w:rPr>
      </w:pPr>
      <w:r>
        <w:rPr>
          <w:rFonts w:hint="eastAsia" w:ascii="仿宋" w:hAnsi="仿宋" w:eastAsia="仿宋" w:cs="仿宋"/>
          <w:i w:val="0"/>
          <w:iCs w:val="0"/>
          <w:caps w:val="0"/>
          <w:color w:val="191919"/>
          <w:spacing w:val="0"/>
          <w:sz w:val="30"/>
          <w:szCs w:val="30"/>
          <w:shd w:val="clear" w:fill="FFFFFF"/>
          <w:lang w:val="en-US" w:eastAsia="zh-CN"/>
        </w:rPr>
        <w:t>9</w:t>
      </w:r>
      <w:r>
        <w:rPr>
          <w:rFonts w:hint="eastAsia" w:ascii="仿宋" w:hAnsi="仿宋" w:eastAsia="仿宋" w:cs="仿宋"/>
          <w:i w:val="0"/>
          <w:iCs w:val="0"/>
          <w:caps w:val="0"/>
          <w:color w:val="191919"/>
          <w:spacing w:val="0"/>
          <w:sz w:val="30"/>
          <w:szCs w:val="30"/>
          <w:shd w:val="clear" w:fill="FFFFFF"/>
        </w:rPr>
        <w:t>月</w:t>
      </w:r>
      <w:r>
        <w:rPr>
          <w:rFonts w:hint="eastAsia" w:ascii="仿宋" w:hAnsi="仿宋" w:eastAsia="仿宋" w:cs="仿宋"/>
          <w:i w:val="0"/>
          <w:iCs w:val="0"/>
          <w:caps w:val="0"/>
          <w:color w:val="191919"/>
          <w:spacing w:val="0"/>
          <w:sz w:val="30"/>
          <w:szCs w:val="30"/>
          <w:shd w:val="clear" w:fill="FFFFFF"/>
          <w:lang w:val="en-US" w:eastAsia="zh-CN"/>
        </w:rPr>
        <w:t>9</w:t>
      </w:r>
      <w:r>
        <w:rPr>
          <w:rFonts w:hint="eastAsia" w:ascii="仿宋" w:hAnsi="仿宋" w:eastAsia="仿宋" w:cs="仿宋"/>
          <w:i w:val="0"/>
          <w:iCs w:val="0"/>
          <w:caps w:val="0"/>
          <w:color w:val="191919"/>
          <w:spacing w:val="0"/>
          <w:sz w:val="30"/>
          <w:szCs w:val="30"/>
          <w:shd w:val="clear" w:fill="FFFFFF"/>
        </w:rPr>
        <w:t>日，</w:t>
      </w:r>
      <w:r>
        <w:rPr>
          <w:rFonts w:hint="eastAsia" w:ascii="仿宋" w:hAnsi="仿宋" w:eastAsia="仿宋" w:cs="仿宋"/>
          <w:i w:val="0"/>
          <w:iCs w:val="0"/>
          <w:caps w:val="0"/>
          <w:color w:val="191919"/>
          <w:spacing w:val="0"/>
          <w:sz w:val="30"/>
          <w:szCs w:val="30"/>
          <w:shd w:val="clear" w:fill="FFFFFF"/>
          <w:lang w:val="en-US" w:eastAsia="zh-CN"/>
        </w:rPr>
        <w:t>开发区新城街道党工委</w:t>
      </w:r>
      <w:r>
        <w:rPr>
          <w:rFonts w:hint="eastAsia" w:ascii="仿宋" w:hAnsi="仿宋" w:eastAsia="仿宋" w:cs="仿宋"/>
          <w:i w:val="0"/>
          <w:iCs w:val="0"/>
          <w:caps w:val="0"/>
          <w:color w:val="191919"/>
          <w:spacing w:val="0"/>
          <w:sz w:val="30"/>
          <w:szCs w:val="30"/>
          <w:shd w:val="clear" w:fill="FFFFFF"/>
        </w:rPr>
        <w:t>开展主题党日活动，组织</w:t>
      </w:r>
      <w:r>
        <w:rPr>
          <w:rFonts w:hint="eastAsia" w:ascii="仿宋" w:hAnsi="仿宋" w:eastAsia="仿宋" w:cs="仿宋"/>
          <w:i w:val="0"/>
          <w:iCs w:val="0"/>
          <w:caps w:val="0"/>
          <w:color w:val="191919"/>
          <w:spacing w:val="0"/>
          <w:sz w:val="30"/>
          <w:szCs w:val="30"/>
          <w:shd w:val="clear" w:fill="FFFFFF"/>
          <w:lang w:val="en-US" w:eastAsia="zh-CN"/>
        </w:rPr>
        <w:t>街道机关党员干部及社区党务工作者</w:t>
      </w:r>
      <w:r>
        <w:rPr>
          <w:rFonts w:hint="eastAsia" w:ascii="仿宋" w:hAnsi="仿宋" w:eastAsia="仿宋" w:cs="仿宋"/>
          <w:i w:val="0"/>
          <w:iCs w:val="0"/>
          <w:caps w:val="0"/>
          <w:color w:val="191919"/>
          <w:spacing w:val="0"/>
          <w:sz w:val="30"/>
          <w:szCs w:val="30"/>
          <w:shd w:val="clear" w:fill="FFFFFF"/>
        </w:rPr>
        <w:t>观看法治电影《以法之名》</w:t>
      </w:r>
      <w:r>
        <w:rPr>
          <w:rFonts w:hint="eastAsia" w:ascii="仿宋" w:hAnsi="仿宋" w:eastAsia="仿宋" w:cs="仿宋"/>
          <w:i w:val="0"/>
          <w:iCs w:val="0"/>
          <w:caps w:val="0"/>
          <w:color w:val="191919"/>
          <w:spacing w:val="0"/>
          <w:sz w:val="30"/>
          <w:szCs w:val="30"/>
          <w:shd w:val="clear" w:fill="FFFFFF"/>
          <w:lang w:eastAsia="zh-CN"/>
        </w:rPr>
        <w:t>。</w:t>
      </w:r>
      <w:r>
        <w:rPr>
          <w:rFonts w:hint="eastAsia" w:ascii="仿宋" w:hAnsi="仿宋" w:eastAsia="仿宋" w:cs="仿宋"/>
          <w:i w:val="0"/>
          <w:iCs w:val="0"/>
          <w:caps w:val="0"/>
          <w:color w:val="191919"/>
          <w:spacing w:val="0"/>
          <w:sz w:val="30"/>
          <w:szCs w:val="30"/>
          <w:shd w:val="clear" w:fill="FFFFFF"/>
        </w:rPr>
        <w:t>该影片以内蒙古身残志坚的法律援助律师郭二玲为原型，根据自治区多位优秀法律援助律师的感人事迹改编而成，讲述了内蒙古自治区法律援助律师用法律之剑帮助弱势群体的故事。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560" w:lineRule="exact"/>
        <w:ind w:left="0" w:right="0" w:firstLine="600" w:firstLineChars="200"/>
        <w:jc w:val="both"/>
        <w:textAlignment w:val="auto"/>
        <w:rPr>
          <w:rFonts w:hint="eastAsia" w:ascii="仿宋" w:hAnsi="仿宋" w:eastAsia="仿宋" w:cs="仿宋"/>
          <w:i w:val="0"/>
          <w:iCs w:val="0"/>
          <w:caps w:val="0"/>
          <w:color w:val="191919"/>
          <w:spacing w:val="0"/>
          <w:sz w:val="30"/>
          <w:szCs w:val="30"/>
          <w:bdr w:val="none" w:color="auto" w:sz="0" w:space="0"/>
          <w:shd w:val="clear" w:fill="FFFFFF"/>
          <w:lang w:eastAsia="zh-CN"/>
        </w:rPr>
      </w:pPr>
      <w:r>
        <w:rPr>
          <w:rFonts w:hint="eastAsia" w:ascii="仿宋" w:hAnsi="仿宋" w:eastAsia="仿宋" w:cs="仿宋"/>
          <w:i w:val="0"/>
          <w:iCs w:val="0"/>
          <w:caps w:val="0"/>
          <w:color w:val="191919"/>
          <w:spacing w:val="0"/>
          <w:sz w:val="30"/>
          <w:szCs w:val="30"/>
          <w:bdr w:val="none" w:color="auto" w:sz="0" w:space="0"/>
          <w:shd w:val="clear" w:fill="FFFFFF"/>
        </w:rPr>
        <w:t>本次主题党日活动既是一堂生动的法治教育课，也是一次精神上的洗礼。基层法律工作者挥洒青春、甘于奉献的鲜活事迹，使大家进一步认识到了推进全面依法治国的重大意义和法治在维护社会安全稳定中的重要作用。</w:t>
      </w:r>
      <w:r>
        <w:rPr>
          <w:rFonts w:hint="eastAsia" w:ascii="仿宋" w:hAnsi="仿宋" w:eastAsia="仿宋" w:cs="仿宋"/>
          <w:i w:val="0"/>
          <w:iCs w:val="0"/>
          <w:caps w:val="0"/>
          <w:color w:val="191919"/>
          <w:spacing w:val="0"/>
          <w:sz w:val="30"/>
          <w:szCs w:val="30"/>
          <w:bdr w:val="none" w:color="auto" w:sz="0" w:space="0"/>
          <w:shd w:val="clear" w:fill="FFFFFF"/>
          <w:lang w:val="en-US" w:eastAsia="zh-CN"/>
        </w:rPr>
        <w:t>而我们作为基层工作者要全面提高</w:t>
      </w:r>
      <w:r>
        <w:rPr>
          <w:rFonts w:hint="eastAsia" w:ascii="仿宋" w:hAnsi="仿宋" w:eastAsia="仿宋" w:cs="仿宋"/>
          <w:i w:val="0"/>
          <w:iCs w:val="0"/>
          <w:caps w:val="0"/>
          <w:color w:val="191919"/>
          <w:spacing w:val="0"/>
          <w:sz w:val="30"/>
          <w:szCs w:val="30"/>
          <w:bdr w:val="none" w:color="auto" w:sz="0" w:space="0"/>
          <w:shd w:val="clear" w:fill="FFFFFF"/>
        </w:rPr>
        <w:t>法治意识，营造学法、尊法、守法、用法的良好氛围，积极投身法治为民实践，用法治思想武装头脑，充分用好各项法律法规解决环保工作中的实际问题，全力协助上级部门推进依法治市工作，为党的二十大胜利召开营造良好法治环境</w:t>
      </w:r>
      <w:r>
        <w:rPr>
          <w:rFonts w:hint="eastAsia" w:ascii="仿宋" w:hAnsi="仿宋" w:eastAsia="仿宋" w:cs="仿宋"/>
          <w:i w:val="0"/>
          <w:iCs w:val="0"/>
          <w:caps w:val="0"/>
          <w:color w:val="191919"/>
          <w:spacing w:val="0"/>
          <w:sz w:val="30"/>
          <w:szCs w:val="30"/>
          <w:bdr w:val="none" w:color="auto" w:sz="0" w:space="0"/>
          <w:shd w:val="clear" w:fill="FFFFFF"/>
          <w:lang w:eastAsia="zh-CN"/>
        </w:rPr>
        <w:t>。</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2" w:beforeAutospacing="0" w:after="378" w:afterAutospacing="0" w:line="240" w:lineRule="auto"/>
        <w:ind w:right="0"/>
        <w:jc w:val="both"/>
        <w:textAlignment w:val="auto"/>
        <w:rPr>
          <w:rFonts w:hint="eastAsia" w:ascii="仿宋" w:hAnsi="仿宋" w:eastAsia="仿宋" w:cs="仿宋"/>
          <w:i w:val="0"/>
          <w:iCs w:val="0"/>
          <w:caps w:val="0"/>
          <w:color w:val="191919"/>
          <w:spacing w:val="0"/>
          <w:sz w:val="30"/>
          <w:szCs w:val="30"/>
          <w:bdr w:val="none" w:color="auto" w:sz="0" w:space="0"/>
          <w:shd w:val="clear" w:fill="FFFFFF"/>
          <w:lang w:eastAsia="zh-CN"/>
        </w:rPr>
      </w:pPr>
      <w:r>
        <w:rPr>
          <w:rFonts w:hint="eastAsia" w:ascii="仿宋" w:hAnsi="仿宋" w:eastAsia="仿宋" w:cs="仿宋"/>
          <w:i w:val="0"/>
          <w:iCs w:val="0"/>
          <w:caps w:val="0"/>
          <w:color w:val="191919"/>
          <w:spacing w:val="0"/>
          <w:sz w:val="30"/>
          <w:szCs w:val="30"/>
          <w:bdr w:val="none" w:color="auto" w:sz="0" w:space="0"/>
          <w:shd w:val="clear" w:fill="FFFFFF"/>
          <w:lang w:eastAsia="zh-CN"/>
        </w:rPr>
        <w:drawing>
          <wp:inline distT="0" distB="0" distL="114300" distR="114300">
            <wp:extent cx="5292725" cy="3971290"/>
            <wp:effectExtent l="0" t="0" r="3175" b="10160"/>
            <wp:docPr id="2" name="图片 2" descr="1fb82a2c06b8d645f22ff83a5fcf0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fb82a2c06b8d645f22ff83a5fcf03c"/>
                    <pic:cNvPicPr>
                      <a:picLocks noChangeAspect="1"/>
                    </pic:cNvPicPr>
                  </pic:nvPicPr>
                  <pic:blipFill>
                    <a:blip r:embed="rId4"/>
                    <a:stretch>
                      <a:fillRect/>
                    </a:stretch>
                  </pic:blipFill>
                  <pic:spPr>
                    <a:xfrm>
                      <a:off x="0" y="0"/>
                      <a:ext cx="5292725" cy="3971290"/>
                    </a:xfrm>
                    <a:prstGeom prst="rect">
                      <a:avLst/>
                    </a:prstGeom>
                  </pic:spPr>
                </pic:pic>
              </a:graphicData>
            </a:graphic>
          </wp:inline>
        </w:drawing>
      </w:r>
    </w:p>
    <w:p>
      <w:pPr>
        <w:rPr>
          <w:rFonts w:hint="default" w:ascii="Arial" w:hAnsi="Arial" w:eastAsia="Arial" w:cs="Arial"/>
          <w:i w:val="0"/>
          <w:iCs w:val="0"/>
          <w:caps w:val="0"/>
          <w:color w:val="191919"/>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ZTQxY2Q1YjI0OGJhOTI1Yjg2NTIzYjUzYWRlZTQifQ=="/>
  </w:docVars>
  <w:rsids>
    <w:rsidRoot w:val="47E933A8"/>
    <w:rsid w:val="47E93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2022-09-13T03:28:00Z</dcterms:created>
  <dc:creator>难得糊涂</dc:creator>
  <cp:lastModifiedBy>难得糊涂</cp:lastModifiedBy>
  <dcterms:modified xsi:type="dcterms:W3CDTF">2022-09-13T06:53:06Z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60E8876F1F0C4360BC760D8A2B9001C2</vt:lpwstr>
  </property>
</Properties>
</file>