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vertAlign w:val="baseline"/>
          <w:lang w:val="en-US" w:eastAsia="zh-CN"/>
        </w:rPr>
        <w:t xml:space="preserve"> “科尔沁爱眼行”活动</w:t>
      </w:r>
      <w:bookmarkStart w:id="0" w:name="_GoBack"/>
      <w:bookmarkEnd w:id="0"/>
    </w:p>
    <w:tbl>
      <w:tblPr>
        <w:tblStyle w:val="5"/>
        <w:tblW w:w="970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55"/>
        <w:gridCol w:w="1335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2022年9月20日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49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宝贝河社区一楼大厅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医疗健康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参加</w:t>
            </w:r>
          </w:p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人员</w:t>
            </w:r>
          </w:p>
        </w:tc>
        <w:tc>
          <w:tcPr>
            <w:tcW w:w="4950" w:type="dxa"/>
            <w:vAlign w:val="center"/>
          </w:tcPr>
          <w:p>
            <w:pPr>
              <w:ind w:firstLine="64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朝聚眼科大夫、居民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1065" w:type="dxa"/>
          </w:tcPr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活</w:t>
            </w:r>
          </w:p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动</w:t>
            </w:r>
          </w:p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图</w:t>
            </w:r>
          </w:p>
          <w:p>
            <w:pPr>
              <w:jc w:val="left"/>
              <w:rPr>
                <w:rFonts w:hint="default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片</w:t>
            </w:r>
          </w:p>
        </w:tc>
        <w:tc>
          <w:tcPr>
            <w:tcW w:w="8640" w:type="dxa"/>
            <w:gridSpan w:val="3"/>
          </w:tcPr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drawing>
                <wp:inline distT="0" distB="0" distL="114300" distR="114300">
                  <wp:extent cx="5340350" cy="3168650"/>
                  <wp:effectExtent l="0" t="0" r="12700" b="12700"/>
                  <wp:docPr id="1" name="图片 1" descr="2d99862eed8ac4428c9dae9e83753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99862eed8ac4428c9dae9e837536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0" cy="316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drawing>
                <wp:inline distT="0" distB="0" distL="114300" distR="114300">
                  <wp:extent cx="5305425" cy="3234690"/>
                  <wp:effectExtent l="0" t="0" r="9525" b="3810"/>
                  <wp:docPr id="2" name="图片 2" descr="4a005073edcc59c47262eb950af7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a005073edcc59c47262eb950af7c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323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</w:trPr>
        <w:tc>
          <w:tcPr>
            <w:tcW w:w="1065" w:type="dxa"/>
          </w:tcPr>
          <w:p>
            <w:pPr>
              <w:jc w:val="center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活动说明</w:t>
            </w:r>
          </w:p>
        </w:tc>
        <w:tc>
          <w:tcPr>
            <w:tcW w:w="8640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根据通辽市民政局及开发区民政局联合举办的关于中老年人全区“科尔沁爱眼行”基础眼病筛查活动要求，9月20日上午，河西街道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宝贝河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社区携手朝聚眼科医院为辖区居民进行眼科义诊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医护人员为辖区居民进行视力检查、白内障检查和眼底检查，免费为居民检测视力及眼部疾病，耐心细致地为居民讲解用眼爱眼基本常识以及白内障的预防知识。帮助大家关注用眼健康，开展眼睛疾病的预防，并对有眼疾的居民提供下一步就诊建议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此次眼科义诊活动受到了社区居民广泛好评，普及了眼科疾病的相关知识，引导群众更加关注视力健康，达到了预期效果。下一步，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宝贝河社区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将继续积极开展新时代文明实践活动，惠及更多居民群众。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ind w:firstLine="960" w:firstLineChars="200"/>
              <w:rPr>
                <w:rFonts w:hint="default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82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zgzYzk5NWJkZTI5NTRhY2UzZDQzYjJjYTM3MzYifQ=="/>
  </w:docVars>
  <w:rsids>
    <w:rsidRoot w:val="6EAA6928"/>
    <w:rsid w:val="0D7353B5"/>
    <w:rsid w:val="11BF3764"/>
    <w:rsid w:val="12375F75"/>
    <w:rsid w:val="17A742AC"/>
    <w:rsid w:val="225E0015"/>
    <w:rsid w:val="24933170"/>
    <w:rsid w:val="24DF347F"/>
    <w:rsid w:val="271A336C"/>
    <w:rsid w:val="2A29215F"/>
    <w:rsid w:val="2BCC1F9C"/>
    <w:rsid w:val="36826118"/>
    <w:rsid w:val="3CDA7D20"/>
    <w:rsid w:val="3E5002D8"/>
    <w:rsid w:val="450D0AF3"/>
    <w:rsid w:val="45514981"/>
    <w:rsid w:val="59AD207A"/>
    <w:rsid w:val="5B8C47C2"/>
    <w:rsid w:val="5F4953BC"/>
    <w:rsid w:val="5F8B1EB2"/>
    <w:rsid w:val="6C3B5EB7"/>
    <w:rsid w:val="6EAA6928"/>
    <w:rsid w:val="70624D48"/>
    <w:rsid w:val="71DA0774"/>
    <w:rsid w:val="789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131</Characters>
  <Lines>0</Lines>
  <Paragraphs>0</Paragraphs>
  <TotalTime>2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2020-08-23T00:55:00Z</dcterms:created>
  <dc:creator>文平</dc:creator>
  <cp:lastModifiedBy>旧时光被搁浅～</cp:lastModifiedBy>
  <cp:lastPrinted>2022-09-25T01:10:55Z</cp:lastPrinted>
  <dcterms:modified xsi:type="dcterms:W3CDTF">2022-09-25T01:13:13Z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10A0462F59A54049934BAD9A0075FD53</vt:lpwstr>
  </property>
</Properties>
</file>