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新城街道机关支部第十六次集中学习信息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5月16日新城街道组织全体机关干部</w:t>
      </w:r>
      <w:r>
        <w:rPr>
          <w:rFonts w:hint="eastAsia" w:ascii="仿宋" w:hAnsi="仿宋" w:eastAsia="仿宋" w:cs="仿宋"/>
          <w:sz w:val="32"/>
          <w:szCs w:val="32"/>
        </w:rPr>
        <w:t>召开集中学习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43434"/>
          <w:spacing w:val="0"/>
          <w:sz w:val="32"/>
          <w:szCs w:val="32"/>
          <w:shd w:val="clear" w:fill="FFFFFF"/>
        </w:rPr>
        <w:t>在庆祝中国共产主义青年团成立100周年大会上的讲话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会议，认真学习贯彻习近平总书记在庆祝中国共产主义青年团成立100周年大会上的重要讲话精神，研究贯彻落实措施。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党工委</w:t>
      </w:r>
      <w:r>
        <w:rPr>
          <w:rFonts w:hint="eastAsia" w:ascii="仿宋" w:hAnsi="仿宋" w:eastAsia="仿宋" w:cs="仿宋"/>
          <w:sz w:val="32"/>
          <w:szCs w:val="32"/>
        </w:rPr>
        <w:t>书记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马翔宇</w:t>
      </w:r>
      <w:r>
        <w:rPr>
          <w:rFonts w:hint="eastAsia" w:ascii="仿宋" w:hAnsi="仿宋" w:eastAsia="仿宋" w:cs="仿宋"/>
          <w:sz w:val="32"/>
          <w:szCs w:val="32"/>
        </w:rPr>
        <w:t>主持会议，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党工委委员王涛、人大主任赵乌云嘎、办事处副主任边鑫、组织委员钟雪</w:t>
      </w:r>
      <w:r>
        <w:rPr>
          <w:rFonts w:hint="eastAsia" w:ascii="仿宋" w:hAnsi="仿宋" w:eastAsia="仿宋" w:cs="仿宋"/>
          <w:sz w:val="32"/>
          <w:szCs w:val="32"/>
        </w:rPr>
        <w:t>参加会议。</w:t>
      </w:r>
    </w:p>
    <w:p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会上，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党工委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书记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马翔宇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领学了习近平总书记在庆祝中国共产主义青年团成立100周年大会上的重要讲话精神。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青年干部</w:t>
      </w:r>
      <w:r>
        <w:rPr>
          <w:rFonts w:hint="eastAsia" w:ascii="仿宋" w:hAnsi="仿宋" w:eastAsia="仿宋" w:cs="仿宋"/>
          <w:sz w:val="32"/>
          <w:szCs w:val="32"/>
        </w:rPr>
        <w:t>要从抓好党和人民事业后继有人这个根本大计出发，落实好党建带团建制度机制，</w:t>
      </w:r>
      <w:r>
        <w:rPr>
          <w:rFonts w:hint="eastAsia" w:ascii="仿宋" w:hAnsi="仿宋" w:eastAsia="仿宋" w:cs="仿宋"/>
          <w:sz w:val="32"/>
          <w:szCs w:val="32"/>
        </w:rPr>
        <w:t>充分</w:t>
      </w:r>
      <w:r>
        <w:rPr>
          <w:rFonts w:hint="eastAsia" w:ascii="仿宋" w:hAnsi="仿宋" w:eastAsia="仿宋" w:cs="仿宋"/>
          <w:sz w:val="32"/>
          <w:szCs w:val="32"/>
        </w:rPr>
        <w:t>加强共青团在党的青年工作中的重要作用，加大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优秀年轻干部培养、为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街道</w:t>
      </w:r>
      <w:r>
        <w:rPr>
          <w:rFonts w:hint="eastAsia" w:ascii="仿宋" w:hAnsi="仿宋" w:eastAsia="仿宋" w:cs="仿宋"/>
          <w:sz w:val="32"/>
          <w:szCs w:val="32"/>
        </w:rPr>
        <w:t>青年干部成长成才提供良好环境和条件。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fd28adeec8ac2ae77a4abc07f2508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28adeec8ac2ae77a4abc07f2508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jJjN2JkYTgwNzlkYzc4ZWI3OTNiYTFkZTdmNTAifQ=="/>
  </w:docVars>
  <w:rsids>
    <w:rsidRoot w:val="235227A0"/>
    <w:rsid w:val="235227A0"/>
    <w:rsid w:val="24A76CBB"/>
    <w:rsid w:val="47A67E4C"/>
    <w:rsid w:val="65046244"/>
    <w:rsid w:val="6BC2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321</Characters>
  <Lines>0</Lines>
  <Paragraphs>0</Paragraphs>
  <TotalTime>7</TotalTime>
  <ScaleCrop>false</ScaleCrop>
  <LinksUpToDate>false</LinksUpToDate>
  <CharactersWithSpaces>323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2022-05-20T08:28:00Z</dcterms:created>
  <dc:creator>Administrator</dc:creator>
  <cp:lastModifiedBy>Administrator</cp:lastModifiedBy>
  <dcterms:modified xsi:type="dcterms:W3CDTF">2022-05-20T08:45:51Z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D3A4B53C51D540978DF1D8CE4140C7EB</vt:lpwstr>
  </property>
</Properties>
</file>