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新城街道机关支部集中学习信息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1月13日，新城街道召开第一次理论学习中心组（扩大）会议，会议由新城街道党委副书记、办事处主任马翔宇主持，街道班子成员、各社区书记主任及机关党员干部共计35人参加会议。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马翔宇表示，</w:t>
      </w:r>
      <w:r>
        <w:rPr>
          <w:rFonts w:hint="eastAsia" w:ascii="仿宋" w:hAnsi="仿宋" w:eastAsia="仿宋" w:cs="仿宋"/>
          <w:sz w:val="32"/>
          <w:szCs w:val="32"/>
        </w:rPr>
        <w:t>习近平近日作出重要指示指出，在全党开展党史学习教育，是党中央立足百年党史新起点、着眼开创事业发展新局面作出的一项重大战略决策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整个党史学习教育求实、务实、扎实，广大党员、干部受到了一次全面深刻的政治教育、思想淬炼、精神洗礼，全党历史自觉、历史自信大大增强，党的创造力、凝聚力、战斗力大大提升，达到了学党史、悟思想、办实事、开新局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</w:t>
      </w:r>
      <w:r>
        <w:rPr>
          <w:rFonts w:hint="eastAsia" w:ascii="仿宋" w:hAnsi="仿宋" w:eastAsia="仿宋" w:cs="仿宋"/>
          <w:sz w:val="32"/>
          <w:szCs w:val="32"/>
        </w:rPr>
        <w:t>要认真总结这次党史学习教育的成功经验，建立常态化、长效化制度机制，不断巩固拓展党史学习教育成果。要聚焦学习贯彻党的十九届六中全会精神，推动全党学深悟透党的创新理论，弘扬伟大建党精神，坚定走好中国道路、实现中华民族伟大复兴的信心和决心，团结带领全国各族人民满怀信心奋进新征程、建功新时代，以实际行动迎接党的二十大胜利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最后，会上详细解读了通辽经济技术开发区“一把手”违规干预插手重大事项记录制度和“一把手”问题直报办法的文件内容。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702D"/>
    <w:rsid w:val="24A1702D"/>
    <w:rsid w:val="6D1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2022-03-12T06:58:00Z</dcterms:created>
  <dc:creator>Administrator</dc:creator>
  <cp:lastModifiedBy>Administrator</cp:lastModifiedBy>
  <dcterms:modified xsi:type="dcterms:W3CDTF">2022-03-12T07:03:59Z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00E1DF74B9414473A437CD4DBB5382A6</vt:lpwstr>
  </property>
</Properties>
</file>