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 w:hAnsi="仿宋" w:eastAsia="仿宋" w:cs="仿宋"/>
          <w:b/>
          <w:bCs/>
          <w:i w:val="0"/>
          <w:caps w:val="0"/>
          <w:color w:val="333333"/>
          <w:spacing w:val="0"/>
          <w:sz w:val="32"/>
          <w:szCs w:val="32"/>
          <w:shd w:val="clear" w:fill="FFFFFF"/>
          <w:lang w:val="en-US" w:eastAsia="zh-CN"/>
        </w:rPr>
      </w:pPr>
      <w:r>
        <w:rPr>
          <w:rFonts w:hint="eastAsia" w:asciiTheme="minorEastAsia" w:hAnsiTheme="minorEastAsia" w:eastAsiaTheme="minorEastAsia" w:cstheme="minorEastAsia"/>
          <w:b/>
          <w:bCs/>
          <w:i w:val="0"/>
          <w:caps w:val="0"/>
          <w:color w:val="333333"/>
          <w:spacing w:val="0"/>
          <w:sz w:val="44"/>
          <w:szCs w:val="44"/>
          <w:shd w:val="clear" w:fill="FFFFFF"/>
          <w:lang w:val="en-US" w:eastAsia="zh-CN"/>
        </w:rPr>
        <w:t>新城街道办事处副主任、辖区包联领导、辖区</w:t>
      </w:r>
      <w:bookmarkStart w:id="0" w:name="_GoBack"/>
      <w:bookmarkEnd w:id="0"/>
      <w:r>
        <w:rPr>
          <w:rFonts w:hint="eastAsia" w:asciiTheme="minorEastAsia" w:hAnsiTheme="minorEastAsia" w:eastAsiaTheme="minorEastAsia" w:cstheme="minorEastAsia"/>
          <w:b/>
          <w:bCs/>
          <w:i w:val="0"/>
          <w:caps w:val="0"/>
          <w:color w:val="333333"/>
          <w:spacing w:val="0"/>
          <w:sz w:val="44"/>
          <w:szCs w:val="44"/>
          <w:shd w:val="clear" w:fill="FFFFFF"/>
          <w:lang w:val="en-US" w:eastAsia="zh-CN"/>
        </w:rPr>
        <w:t>包联干部边鑫莅临水域蓝湾社区督导疫苗接种推进工作</w:t>
      </w:r>
      <w:r>
        <w:rPr>
          <w:rFonts w:hint="eastAsia" w:asciiTheme="minorEastAsia" w:hAnsiTheme="minorEastAsia" w:eastAsiaTheme="minorEastAsia" w:cstheme="minorEastAsia"/>
          <w:b/>
          <w:bCs/>
          <w:i w:val="0"/>
          <w:caps w:val="0"/>
          <w:color w:val="333333"/>
          <w:spacing w:val="0"/>
          <w:sz w:val="44"/>
          <w:szCs w:val="44"/>
          <w:shd w:val="clear" w:fill="FFFFFF"/>
          <w:lang w:val="en-US" w:eastAsia="zh-CN"/>
        </w:rPr>
        <w:br w:type="textWrapping"/>
      </w:r>
      <w:r>
        <w:rPr>
          <w:rFonts w:hint="eastAsia" w:ascii="仿宋" w:hAnsi="仿宋" w:eastAsia="仿宋" w:cs="仿宋"/>
          <w:b/>
          <w:bCs/>
          <w:i w:val="0"/>
          <w:caps w:val="0"/>
          <w:color w:val="333333"/>
          <w:spacing w:val="0"/>
          <w:sz w:val="32"/>
          <w:szCs w:val="32"/>
          <w:shd w:val="clear" w:fill="FFFFFF"/>
          <w:lang w:val="en-US" w:eastAsia="zh-CN"/>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333333"/>
          <w:spacing w:val="0"/>
          <w:sz w:val="32"/>
          <w:szCs w:val="32"/>
          <w:shd w:val="clear" w:fill="FFFFFF"/>
          <w:lang w:val="en-US" w:eastAsia="zh-CN"/>
        </w:rPr>
      </w:pPr>
      <w:r>
        <w:rPr>
          <w:rFonts w:hint="eastAsia" w:ascii="仿宋" w:hAnsi="仿宋" w:eastAsia="仿宋" w:cs="仿宋"/>
          <w:i w:val="0"/>
          <w:caps w:val="0"/>
          <w:color w:val="333333"/>
          <w:spacing w:val="0"/>
          <w:sz w:val="32"/>
          <w:szCs w:val="32"/>
          <w:shd w:val="clear" w:fill="FFFFFF"/>
          <w:lang w:val="en-US" w:eastAsia="zh-CN"/>
        </w:rPr>
        <w:t>为进一步推进辖区60岁以上老人以及3-11周岁儿童新冠疫苗应接尽接工作，4月30日上午，新城街道办事处副主任、辖区包联领导边鑫莅临水域蓝湾社区督导疫苗接种推进工作，新城街道包联干部、水域蓝湾社区工作人员全体工作人员节日期间扎实推进新冠疫苗接种及外地返通人员排查工作。街道包联干部带领居民前往卫生服务中心接种疫苗，并通过积极宣传家属接受94岁老人接种疫苗，社区将联合医疗部门通过上门服务完成疫苗接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333333"/>
          <w:spacing w:val="0"/>
          <w:sz w:val="32"/>
          <w:szCs w:val="32"/>
          <w:shd w:val="clear" w:fill="FFFFFF"/>
          <w:lang w:val="en-US" w:eastAsia="zh-CN"/>
        </w:rPr>
      </w:pPr>
      <w:r>
        <w:rPr>
          <w:rFonts w:hint="eastAsia" w:ascii="仿宋" w:hAnsi="仿宋" w:eastAsia="仿宋" w:cs="仿宋"/>
          <w:i w:val="0"/>
          <w:caps w:val="0"/>
          <w:color w:val="333333"/>
          <w:spacing w:val="0"/>
          <w:sz w:val="32"/>
          <w:szCs w:val="32"/>
          <w:shd w:val="clear" w:fill="FFFFFF"/>
          <w:lang w:val="en-US" w:eastAsia="zh-CN"/>
        </w:rPr>
        <w:t>下一步，水域蓝湾社区将继续加快推进辖区60岁以上老人以及3-11周岁儿童新冠疫苗接种工作，强化疫情防控机制建立，筑牢全民“防疫网”。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1280" w:firstLineChars="400"/>
        <w:jc w:val="right"/>
        <w:rPr>
          <w:rFonts w:hint="eastAsia" w:ascii="仿宋" w:hAnsi="仿宋" w:eastAsia="仿宋" w:cs="仿宋"/>
          <w:i w:val="0"/>
          <w:caps w:val="0"/>
          <w:color w:val="333333"/>
          <w:spacing w:val="0"/>
          <w:sz w:val="32"/>
          <w:szCs w:val="32"/>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1280" w:firstLineChars="400"/>
        <w:jc w:val="right"/>
        <w:rPr>
          <w:rFonts w:hint="eastAsia" w:ascii="仿宋" w:hAnsi="仿宋" w:eastAsia="仿宋" w:cs="仿宋"/>
          <w:i w:val="0"/>
          <w:caps w:val="0"/>
          <w:color w:val="333333"/>
          <w:spacing w:val="0"/>
          <w:sz w:val="32"/>
          <w:szCs w:val="32"/>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1280" w:firstLineChars="400"/>
        <w:jc w:val="right"/>
        <w:rPr>
          <w:rFonts w:hint="eastAsia" w:ascii="仿宋" w:hAnsi="仿宋" w:eastAsia="仿宋" w:cs="仿宋"/>
          <w:i w:val="0"/>
          <w:caps w:val="0"/>
          <w:color w:val="333333"/>
          <w:spacing w:val="0"/>
          <w:sz w:val="32"/>
          <w:szCs w:val="32"/>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1280" w:firstLineChars="400"/>
        <w:jc w:val="right"/>
        <w:rPr>
          <w:rFonts w:hint="eastAsia" w:ascii="仿宋" w:hAnsi="仿宋" w:eastAsia="仿宋" w:cs="仿宋"/>
          <w:i w:val="0"/>
          <w:caps w:val="0"/>
          <w:color w:val="333333"/>
          <w:spacing w:val="0"/>
          <w:sz w:val="32"/>
          <w:szCs w:val="32"/>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1280" w:firstLineChars="400"/>
        <w:jc w:val="right"/>
        <w:rPr>
          <w:rFonts w:hint="eastAsia" w:ascii="仿宋" w:hAnsi="仿宋" w:eastAsia="仿宋" w:cs="仿宋"/>
          <w:i w:val="0"/>
          <w:caps w:val="0"/>
          <w:color w:val="333333"/>
          <w:spacing w:val="0"/>
          <w:sz w:val="32"/>
          <w:szCs w:val="32"/>
          <w:shd w:val="clear" w:fill="FFFFFF"/>
          <w:lang w:val="en-US" w:eastAsia="zh-CN"/>
        </w:rPr>
      </w:pPr>
      <w:r>
        <w:rPr>
          <w:rFonts w:hint="eastAsia" w:ascii="仿宋" w:hAnsi="仿宋" w:eastAsia="仿宋" w:cs="仿宋"/>
          <w:i w:val="0"/>
          <w:caps w:val="0"/>
          <w:color w:val="333333"/>
          <w:spacing w:val="0"/>
          <w:sz w:val="32"/>
          <w:szCs w:val="32"/>
          <w:shd w:val="clear" w:fill="FFFFFF"/>
          <w:lang w:val="en-US" w:eastAsia="zh-CN"/>
        </w:rPr>
        <w:t>水域蓝湾社区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960" w:firstLineChars="300"/>
        <w:jc w:val="right"/>
        <w:rPr>
          <w:rFonts w:hint="eastAsia" w:ascii="仿宋" w:hAnsi="仿宋" w:eastAsia="仿宋" w:cs="仿宋"/>
          <w:i w:val="0"/>
          <w:caps w:val="0"/>
          <w:color w:val="333333"/>
          <w:spacing w:val="0"/>
          <w:sz w:val="32"/>
          <w:szCs w:val="32"/>
          <w:shd w:val="clear" w:fill="FFFFFF"/>
          <w:lang w:val="en-US" w:eastAsia="zh-CN"/>
        </w:rPr>
      </w:pPr>
      <w:r>
        <w:rPr>
          <w:rFonts w:hint="eastAsia" w:ascii="仿宋" w:hAnsi="仿宋" w:eastAsia="仿宋" w:cs="仿宋"/>
          <w:i w:val="0"/>
          <w:caps w:val="0"/>
          <w:color w:val="333333"/>
          <w:spacing w:val="0"/>
          <w:sz w:val="32"/>
          <w:szCs w:val="32"/>
          <w:shd w:val="clear" w:fill="FFFFFF"/>
          <w:lang w:val="en-US" w:eastAsia="zh-CN"/>
        </w:rPr>
        <w:t>2022年4月30日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960" w:firstLineChars="300"/>
        <w:jc w:val="right"/>
        <w:rPr>
          <w:rFonts w:hint="eastAsia" w:asciiTheme="minorEastAsia" w:hAnsiTheme="minorEastAsia" w:eastAsiaTheme="minorEastAsia" w:cstheme="minorEastAsia"/>
          <w:i w:val="0"/>
          <w:caps w:val="0"/>
          <w:color w:val="333333"/>
          <w:spacing w:val="0"/>
          <w:sz w:val="32"/>
          <w:szCs w:val="32"/>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Theme="minorEastAsia" w:hAnsiTheme="minorEastAsia" w:eastAsiaTheme="minorEastAsia" w:cstheme="minorEastAsia"/>
          <w:i w:val="0"/>
          <w:caps w:val="0"/>
          <w:color w:val="333333"/>
          <w:spacing w:val="0"/>
          <w:sz w:val="32"/>
          <w:szCs w:val="32"/>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drawing>
          <wp:anchor distT="0" distB="0" distL="114300" distR="114300" simplePos="0" relativeHeight="251660288" behindDoc="0" locked="0" layoutInCell="1" allowOverlap="1">
            <wp:simplePos x="0" y="0"/>
            <wp:positionH relativeFrom="column">
              <wp:posOffset>38100</wp:posOffset>
            </wp:positionH>
            <wp:positionV relativeFrom="page">
              <wp:posOffset>5570855</wp:posOffset>
            </wp:positionV>
            <wp:extent cx="5485765" cy="3728085"/>
            <wp:effectExtent l="0" t="0" r="635" b="5715"/>
            <wp:wrapTopAndBottom/>
            <wp:docPr id="2" name="图片 2" descr="e7cfb3f793cd010ad1d0f5e6b76d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cfb3f793cd010ad1d0f5e6b76d040"/>
                    <pic:cNvPicPr>
                      <a:picLocks noChangeAspect="1"/>
                    </pic:cNvPicPr>
                  </pic:nvPicPr>
                  <pic:blipFill>
                    <a:blip r:embed="rId4"/>
                    <a:stretch>
                      <a:fillRect/>
                    </a:stretch>
                  </pic:blipFill>
                  <pic:spPr>
                    <a:xfrm>
                      <a:off x="0" y="0"/>
                      <a:ext cx="5485765" cy="3728085"/>
                    </a:xfrm>
                    <a:prstGeom prst="rect">
                      <a:avLst/>
                    </a:prstGeom>
                  </pic:spPr>
                </pic:pic>
              </a:graphicData>
            </a:graphic>
          </wp:anchor>
        </w:drawing>
      </w:r>
      <w:r>
        <w:rPr>
          <w:rFonts w:hint="eastAsia" w:asciiTheme="minorEastAsia" w:hAnsiTheme="minorEastAsia" w:eastAsiaTheme="minorEastAsia" w:cstheme="minorEastAsia"/>
          <w:i w:val="0"/>
          <w:caps w:val="0"/>
          <w:color w:val="333333"/>
          <w:spacing w:val="0"/>
          <w:sz w:val="32"/>
          <w:szCs w:val="32"/>
          <w:shd w:val="clear" w:fill="FFFFFF"/>
          <w:lang w:val="en-US" w:eastAsia="zh-CN"/>
        </w:rPr>
        <w:drawing>
          <wp:anchor distT="0" distB="0" distL="114300" distR="114300" simplePos="0" relativeHeight="251659264" behindDoc="0" locked="0" layoutInCell="1" allowOverlap="1">
            <wp:simplePos x="0" y="0"/>
            <wp:positionH relativeFrom="column">
              <wp:posOffset>60960</wp:posOffset>
            </wp:positionH>
            <wp:positionV relativeFrom="page">
              <wp:posOffset>1333500</wp:posOffset>
            </wp:positionV>
            <wp:extent cx="5462270" cy="3860165"/>
            <wp:effectExtent l="0" t="0" r="8890" b="10795"/>
            <wp:wrapTopAndBottom/>
            <wp:docPr id="1" name="图片 1" descr="d8a2f2ebc7844c9fab8e3ff455ae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8a2f2ebc7844c9fab8e3ff455aeb7e"/>
                    <pic:cNvPicPr>
                      <a:picLocks noChangeAspect="1"/>
                    </pic:cNvPicPr>
                  </pic:nvPicPr>
                  <pic:blipFill>
                    <a:blip r:embed="rId5"/>
                    <a:srcRect b="5767"/>
                    <a:stretch>
                      <a:fillRect/>
                    </a:stretch>
                  </pic:blipFill>
                  <pic:spPr>
                    <a:xfrm>
                      <a:off x="0" y="0"/>
                      <a:ext cx="5462270" cy="3860165"/>
                    </a:xfrm>
                    <a:prstGeom prst="rect">
                      <a:avLst/>
                    </a:prstGeom>
                  </pic:spPr>
                </pic:pic>
              </a:graphicData>
            </a:graphic>
          </wp:anchor>
        </w:drawing>
      </w:r>
      <w:r>
        <w:rPr>
          <w:rFonts w:hint="eastAsia" w:asciiTheme="minorEastAsia" w:hAnsiTheme="minorEastAsia" w:eastAsiaTheme="minorEastAsia" w:cstheme="minorEastAsia"/>
          <w:i w:val="0"/>
          <w:caps w:val="0"/>
          <w:color w:val="333333"/>
          <w:spacing w:val="0"/>
          <w:sz w:val="32"/>
          <w:szCs w:val="32"/>
          <w:shd w:val="clear" w:fill="FFFFFF"/>
          <w:lang w:val="en-US" w:eastAsia="zh-CN"/>
        </w:rPr>
        <w:t>影像资料：</w:t>
      </w:r>
      <w:r>
        <w:rPr>
          <w:rFonts w:hint="eastAsia" w:asciiTheme="minorEastAsia" w:hAnsiTheme="minorEastAsia" w:eastAsiaTheme="minorEastAsia" w:cstheme="minorEastAsia"/>
          <w:i w:val="0"/>
          <w:caps w:val="0"/>
          <w:color w:val="333333"/>
          <w:spacing w:val="0"/>
          <w:sz w:val="32"/>
          <w:szCs w:val="32"/>
          <w:shd w:val="clear" w:fill="FFFFFF"/>
          <w:lang w:val="en-US" w:eastAsia="zh-CN"/>
        </w:rPr>
        <w:br w:type="textWrapping"/>
      </w:r>
      <w:r>
        <w:rPr>
          <w:rFonts w:hint="eastAsia" w:ascii="仿宋" w:hAnsi="仿宋" w:eastAsia="仿宋" w:cs="仿宋"/>
          <w:b w:val="0"/>
          <w:bCs w:val="0"/>
          <w:i w:val="0"/>
          <w:caps w:val="0"/>
          <w:color w:val="333333"/>
          <w:spacing w:val="0"/>
          <w:sz w:val="21"/>
          <w:szCs w:val="21"/>
          <w:shd w:val="clear" w:fill="FFFFFF"/>
          <w:lang w:val="en-US" w:eastAsia="zh-CN"/>
        </w:rPr>
        <w:t>图一：新城街道办事处副主任、辖区包联领导边鑫莅临水域蓝湾社区督导疫苗接种推进工作</w:t>
      </w:r>
    </w:p>
    <w:p>
      <w:pPr>
        <w:bidi w:val="0"/>
        <w:jc w:val="left"/>
        <w:rPr>
          <w:rFonts w:hint="default"/>
          <w:lang w:val="en-US" w:eastAsia="zh-CN"/>
        </w:rPr>
      </w:pPr>
      <w:r>
        <w:rPr>
          <w:rFonts w:hint="eastAsia" w:ascii="仿宋" w:hAnsi="仿宋" w:eastAsia="仿宋" w:cs="仿宋"/>
          <w:b w:val="0"/>
          <w:bCs w:val="0"/>
          <w:i w:val="0"/>
          <w:caps w:val="0"/>
          <w:color w:val="333333"/>
          <w:spacing w:val="0"/>
          <w:sz w:val="21"/>
          <w:szCs w:val="21"/>
          <w:shd w:val="clear" w:fill="FFFFFF"/>
          <w:lang w:val="en-US" w:eastAsia="zh-CN"/>
        </w:rPr>
        <w:t>图二：新城街道办事处副主任、辖区包联领导边鑫莅临水域蓝湾社区督导疫苗接种推进工作</w:t>
      </w:r>
      <w:r>
        <w:rPr>
          <w:rFonts w:hint="default"/>
          <w:lang w:val="en-US" w:eastAsia="zh-CN"/>
        </w:rPr>
        <w:drawing>
          <wp:inline distT="0" distB="0" distL="114300" distR="114300">
            <wp:extent cx="5486400" cy="4114800"/>
            <wp:effectExtent l="0" t="0" r="0" b="0"/>
            <wp:docPr id="4" name="图片 4" descr="0edaa97e892ba5ec8dd25a9455c0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daa97e892ba5ec8dd25a9455c004d"/>
                    <pic:cNvPicPr>
                      <a:picLocks noChangeAspect="1"/>
                    </pic:cNvPicPr>
                  </pic:nvPicPr>
                  <pic:blipFill>
                    <a:blip r:embed="rId6"/>
                    <a:stretch>
                      <a:fillRect/>
                    </a:stretch>
                  </pic:blipFill>
                  <pic:spPr>
                    <a:xfrm>
                      <a:off x="0" y="0"/>
                      <a:ext cx="5486400" cy="4114800"/>
                    </a:xfrm>
                    <a:prstGeom prst="rect">
                      <a:avLst/>
                    </a:prstGeom>
                  </pic:spPr>
                </pic:pic>
              </a:graphicData>
            </a:graphic>
          </wp:inline>
        </w:drawing>
      </w:r>
      <w:r>
        <w:rPr>
          <w:rFonts w:hint="default"/>
          <w:lang w:val="en-US" w:eastAsia="zh-CN"/>
        </w:rPr>
        <w:drawing>
          <wp:inline distT="0" distB="0" distL="114300" distR="114300">
            <wp:extent cx="5486400" cy="4114800"/>
            <wp:effectExtent l="0" t="0" r="0" b="0"/>
            <wp:docPr id="6" name="图片 6" descr="5e82ed737ac3334ce40aa5826d12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82ed737ac3334ce40aa5826d129e7"/>
                    <pic:cNvPicPr>
                      <a:picLocks noChangeAspect="1"/>
                    </pic:cNvPicPr>
                  </pic:nvPicPr>
                  <pic:blipFill>
                    <a:blip r:embed="rId7"/>
                    <a:stretch>
                      <a:fillRect/>
                    </a:stretch>
                  </pic:blipFill>
                  <pic:spPr>
                    <a:xfrm>
                      <a:off x="0" y="0"/>
                      <a:ext cx="5486400" cy="4114800"/>
                    </a:xfrm>
                    <a:prstGeom prst="rect">
                      <a:avLst/>
                    </a:prstGeom>
                  </pic:spPr>
                </pic:pic>
              </a:graphicData>
            </a:graphic>
          </wp:inline>
        </w:drawing>
      </w:r>
      <w:r>
        <w:rPr>
          <w:rFonts w:hint="default"/>
          <w:lang w:val="en-US" w:eastAsia="zh-CN"/>
        </w:rPr>
        <w:drawing>
          <wp:inline distT="0" distB="0" distL="114300" distR="114300">
            <wp:extent cx="5486400" cy="4114800"/>
            <wp:effectExtent l="0" t="0" r="0" b="0"/>
            <wp:docPr id="5" name="图片 5" descr="aabb8a1df65dc3df58353bfa2bb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bb8a1df65dc3df58353bfa2bb8612"/>
                    <pic:cNvPicPr>
                      <a:picLocks noChangeAspect="1"/>
                    </pic:cNvPicPr>
                  </pic:nvPicPr>
                  <pic:blipFill>
                    <a:blip r:embed="rId8"/>
                    <a:stretch>
                      <a:fillRect/>
                    </a:stretch>
                  </pic:blipFill>
                  <pic:spPr>
                    <a:xfrm>
                      <a:off x="0" y="0"/>
                      <a:ext cx="5486400" cy="4114800"/>
                    </a:xfrm>
                    <a:prstGeom prst="rect">
                      <a:avLst/>
                    </a:prstGeom>
                  </pic:spPr>
                </pic:pic>
              </a:graphicData>
            </a:graphic>
          </wp:inline>
        </w:drawing>
      </w:r>
      <w:r>
        <w:rPr>
          <w:rFonts w:hint="default"/>
          <w:lang w:val="en-US" w:eastAsia="zh-CN"/>
        </w:rPr>
        <w:drawing>
          <wp:inline distT="0" distB="0" distL="114300" distR="114300">
            <wp:extent cx="5462270" cy="4096385"/>
            <wp:effectExtent l="0" t="0" r="8890" b="3175"/>
            <wp:docPr id="3" name="图片 3" descr="9a367cad4c58fb03aa18b020fa0e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a367cad4c58fb03aa18b020fa0ecf2"/>
                    <pic:cNvPicPr>
                      <a:picLocks noChangeAspect="1"/>
                    </pic:cNvPicPr>
                  </pic:nvPicPr>
                  <pic:blipFill>
                    <a:blip r:embed="rId9"/>
                    <a:stretch>
                      <a:fillRect/>
                    </a:stretch>
                  </pic:blipFill>
                  <pic:spPr>
                    <a:xfrm>
                      <a:off x="0" y="0"/>
                      <a:ext cx="5462270" cy="4096385"/>
                    </a:xfrm>
                    <a:prstGeom prst="rect">
                      <a:avLst/>
                    </a:prstGeom>
                  </pic:spPr>
                </pic:pic>
              </a:graphicData>
            </a:graphic>
          </wp:inline>
        </w:drawing>
      </w:r>
    </w:p>
    <w:sectPr>
      <w:pgSz w:w="11906" w:h="16838"/>
      <w:pgMar w:top="1440" w:right="1633" w:bottom="1440"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2ODIzNzk2ZjUwMDZkMTU2NzI4NzQzNWEzYTBiNWQifQ=="/>
  </w:docVars>
  <w:rsids>
    <w:rsidRoot w:val="59AD5D3B"/>
    <w:rsid w:val="0DEE0A99"/>
    <w:rsid w:val="0E7A54B0"/>
    <w:rsid w:val="0F5C7E60"/>
    <w:rsid w:val="14AE366D"/>
    <w:rsid w:val="1BBF70CF"/>
    <w:rsid w:val="1DF779AF"/>
    <w:rsid w:val="1F291D79"/>
    <w:rsid w:val="21B2017E"/>
    <w:rsid w:val="22FF6008"/>
    <w:rsid w:val="29BC2649"/>
    <w:rsid w:val="31F66436"/>
    <w:rsid w:val="35A52C7B"/>
    <w:rsid w:val="398B7CAC"/>
    <w:rsid w:val="39DD7B11"/>
    <w:rsid w:val="4A9A6DF6"/>
    <w:rsid w:val="4AD92581"/>
    <w:rsid w:val="4BED23B9"/>
    <w:rsid w:val="4EBE7904"/>
    <w:rsid w:val="59AD5D3B"/>
    <w:rsid w:val="5E423A9F"/>
    <w:rsid w:val="5EFD0D57"/>
    <w:rsid w:val="617254AC"/>
    <w:rsid w:val="64841B2B"/>
    <w:rsid w:val="662914F2"/>
    <w:rsid w:val="6C3D4AB1"/>
    <w:rsid w:val="756B520F"/>
    <w:rsid w:val="7B116F9E"/>
    <w:rsid w:val="7D9D55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385</Words>
  <Characters>399</Characters>
  <Lines>0</Lines>
  <Paragraphs>0</Paragraphs>
  <TotalTime>4</TotalTime>
  <ScaleCrop>false</ScaleCrop>
  <LinksUpToDate>false</LinksUpToDate>
  <CharactersWithSpaces>402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2022-03-20T08:08:00Z</dcterms:created>
  <dc:creator>lenovo</dc:creator>
  <cp:lastModifiedBy>苏宁易购潘怡丽</cp:lastModifiedBy>
  <cp:lastPrinted>2022-05-20T02:39:11Z</cp:lastPrinted>
  <dcterms:modified xsi:type="dcterms:W3CDTF">2022-05-20T02:39:14Z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511071E31EF14AD8920A0CBB1AF8DBCC</vt:lpwstr>
  </property>
</Properties>
</file>