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Theme="majorEastAsia" w:hAnsiTheme="majorEastAsia" w:eastAsiaTheme="majorEastAsia" w:cstheme="majorEastAsia"/>
          <w:b/>
          <w:bCs/>
          <w:i w:val="0"/>
          <w:iCs w:val="0"/>
          <w:caps w:val="0"/>
          <w:color w:val="191919"/>
          <w:spacing w:val="0"/>
          <w:sz w:val="44"/>
          <w:szCs w:val="44"/>
          <w:shd w:val="clear" w:fill="FFFFFF"/>
        </w:rPr>
      </w:pPr>
      <w:r>
        <w:rPr>
          <w:rFonts w:hint="eastAsia" w:asciiTheme="majorEastAsia" w:hAnsiTheme="majorEastAsia" w:eastAsiaTheme="majorEastAsia" w:cstheme="majorEastAsia"/>
          <w:b/>
          <w:bCs/>
          <w:i w:val="0"/>
          <w:iCs w:val="0"/>
          <w:caps w:val="0"/>
          <w:color w:val="191919"/>
          <w:spacing w:val="0"/>
          <w:sz w:val="44"/>
          <w:szCs w:val="44"/>
          <w:shd w:val="clear" w:fill="FFFFFF"/>
          <w:lang w:eastAsia="zh-CN"/>
        </w:rPr>
        <w:t>新城</w:t>
      </w:r>
      <w:r>
        <w:rPr>
          <w:rFonts w:hint="eastAsia" w:asciiTheme="majorEastAsia" w:hAnsiTheme="majorEastAsia" w:eastAsiaTheme="majorEastAsia" w:cstheme="majorEastAsia"/>
          <w:b/>
          <w:bCs/>
          <w:i w:val="0"/>
          <w:iCs w:val="0"/>
          <w:caps w:val="0"/>
          <w:color w:val="191919"/>
          <w:spacing w:val="0"/>
          <w:sz w:val="44"/>
          <w:szCs w:val="44"/>
          <w:shd w:val="clear" w:fill="FFFFFF"/>
        </w:rPr>
        <w:t>司法所开展社区矫正对象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Theme="majorEastAsia" w:hAnsiTheme="majorEastAsia" w:eastAsiaTheme="majorEastAsia" w:cstheme="majorEastAsia"/>
          <w:b/>
          <w:bCs/>
          <w:i w:val="0"/>
          <w:iCs w:val="0"/>
          <w:caps w:val="0"/>
          <w:color w:val="191919"/>
          <w:spacing w:val="0"/>
          <w:sz w:val="44"/>
          <w:szCs w:val="44"/>
          <w:shd w:val="clear" w:fill="FFFFFF"/>
        </w:rPr>
      </w:pPr>
      <w:r>
        <w:rPr>
          <w:rFonts w:hint="eastAsia" w:asciiTheme="majorEastAsia" w:hAnsiTheme="majorEastAsia" w:eastAsiaTheme="majorEastAsia" w:cstheme="majorEastAsia"/>
          <w:b/>
          <w:bCs/>
          <w:i w:val="0"/>
          <w:iCs w:val="0"/>
          <w:caps w:val="0"/>
          <w:color w:val="191919"/>
          <w:spacing w:val="0"/>
          <w:sz w:val="44"/>
          <w:szCs w:val="44"/>
          <w:shd w:val="clear" w:fill="FFFFFF"/>
        </w:rPr>
        <w:t>预防电信网络诈骗集中学习教育活动</w:t>
      </w:r>
    </w:p>
    <w:p>
      <w:pPr>
        <w:jc w:val="left"/>
        <w:rPr>
          <w:rFonts w:hint="eastAsia" w:ascii="仿宋" w:hAnsi="仿宋" w:eastAsia="仿宋" w:cs="仿宋"/>
          <w:sz w:val="32"/>
          <w:szCs w:val="32"/>
        </w:rPr>
      </w:pP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为提高社区矫正对象预防电信网络诈骗防范意识，确保社区矫正对象的人身财产安全。近日，新城司法所组织社区矫正对象开展以预防电信网络诈骗为主题的集中学习活动。</w:t>
      </w:r>
    </w:p>
    <w:p>
      <w:pPr>
        <w:ind w:firstLine="64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此次集中学习围绕“什么是电信诈骗、电信诈骗的</w:t>
      </w:r>
      <w:r>
        <w:rPr>
          <w:rFonts w:hint="eastAsia" w:ascii="仿宋" w:hAnsi="仿宋" w:eastAsia="仿宋" w:cs="仿宋"/>
          <w:sz w:val="32"/>
          <w:szCs w:val="32"/>
          <w:lang w:val="en-US" w:eastAsia="zh-CN"/>
        </w:rPr>
        <w:t>常见</w:t>
      </w:r>
      <w:r>
        <w:rPr>
          <w:rFonts w:hint="default" w:ascii="仿宋" w:hAnsi="仿宋" w:eastAsia="仿宋" w:cs="仿宋"/>
          <w:sz w:val="32"/>
          <w:szCs w:val="32"/>
          <w:lang w:val="en-US" w:eastAsia="zh-CN"/>
        </w:rPr>
        <w:t>手段及如何</w:t>
      </w:r>
      <w:r>
        <w:rPr>
          <w:rFonts w:hint="eastAsia" w:ascii="仿宋" w:hAnsi="仿宋" w:eastAsia="仿宋" w:cs="仿宋"/>
          <w:sz w:val="32"/>
          <w:szCs w:val="32"/>
          <w:lang w:val="en-US" w:eastAsia="zh-CN"/>
        </w:rPr>
        <w:t>防范</w:t>
      </w:r>
      <w:r>
        <w:rPr>
          <w:rFonts w:hint="default" w:ascii="仿宋" w:hAnsi="仿宋" w:eastAsia="仿宋" w:cs="仿宋"/>
          <w:sz w:val="32"/>
          <w:szCs w:val="32"/>
          <w:lang w:val="en-US" w:eastAsia="zh-CN"/>
        </w:rPr>
        <w:t>电信诈骗”等内容，详细讲述了防范电信诈骗的相关知识。同时，有针对性地开展“以案释法”，详细讲解参与网络电信诈骗要承担的法律后果，从意识上根除社区矫正对象犯罪的可能性</w:t>
      </w:r>
      <w:r>
        <w:rPr>
          <w:rFonts w:hint="eastAsia" w:ascii="仿宋" w:hAnsi="仿宋" w:eastAsia="仿宋" w:cs="仿宋"/>
          <w:sz w:val="32"/>
          <w:szCs w:val="32"/>
          <w:lang w:val="en-US" w:eastAsia="zh-CN"/>
        </w:rPr>
        <w:t>，并</w:t>
      </w:r>
      <w:r>
        <w:rPr>
          <w:rFonts w:hint="default" w:ascii="仿宋" w:hAnsi="仿宋" w:eastAsia="仿宋" w:cs="仿宋"/>
          <w:sz w:val="32"/>
          <w:szCs w:val="32"/>
          <w:lang w:val="en-US" w:eastAsia="zh-CN"/>
        </w:rPr>
        <w:t>提醒大家注意保护个人资料信息，做好自身防范的同时，积极向身边人做好宣传，发现电信诈骗违法犯罪行为要及时报警。</w:t>
      </w:r>
    </w:p>
    <w:p>
      <w:pPr>
        <w:ind w:firstLine="64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通过此次集中教育学习，增强了社区矫正对象的自我防范意识和识骗防骗能力，社区矫正对象纷纷表示今后一定要多学法守法,严格按照法律法规和社区矫正各项管理规定</w:t>
      </w:r>
      <w:r>
        <w:rPr>
          <w:rFonts w:hint="eastAsia" w:ascii="仿宋" w:hAnsi="仿宋" w:eastAsia="仿宋" w:cs="仿宋"/>
          <w:sz w:val="32"/>
          <w:szCs w:val="32"/>
          <w:lang w:val="en-US" w:eastAsia="zh-CN"/>
        </w:rPr>
        <w:t>约束</w:t>
      </w:r>
      <w:r>
        <w:rPr>
          <w:rFonts w:hint="default" w:ascii="仿宋" w:hAnsi="仿宋" w:eastAsia="仿宋" w:cs="仿宋"/>
          <w:sz w:val="32"/>
          <w:szCs w:val="32"/>
          <w:lang w:val="en-US" w:eastAsia="zh-CN"/>
        </w:rPr>
        <w:t>自己。</w:t>
      </w:r>
    </w:p>
    <w:p>
      <w:pPr>
        <w:ind w:firstLine="640"/>
        <w:jc w:val="left"/>
        <w:rPr>
          <w:rFonts w:hint="default" w:ascii="仿宋" w:hAnsi="仿宋" w:eastAsia="仿宋" w:cs="仿宋"/>
          <w:sz w:val="32"/>
          <w:szCs w:val="32"/>
          <w:lang w:val="en-US" w:eastAsia="zh-CN"/>
        </w:rPr>
      </w:pPr>
    </w:p>
    <w:p>
      <w:pPr>
        <w:ind w:firstLine="640"/>
        <w:jc w:val="left"/>
        <w:rPr>
          <w:rFonts w:hint="default" w:ascii="仿宋" w:hAnsi="仿宋" w:eastAsia="仿宋" w:cs="仿宋"/>
          <w:sz w:val="32"/>
          <w:szCs w:val="32"/>
          <w:lang w:val="en-US" w:eastAsia="zh-CN"/>
        </w:rPr>
      </w:pPr>
    </w:p>
    <w:p>
      <w:pPr>
        <w:ind w:firstLine="640"/>
        <w:jc w:val="left"/>
        <w:rPr>
          <w:rFonts w:hint="default" w:ascii="仿宋" w:hAnsi="仿宋" w:eastAsia="仿宋" w:cs="仿宋"/>
          <w:sz w:val="32"/>
          <w:szCs w:val="32"/>
          <w:lang w:val="en-US" w:eastAsia="zh-CN"/>
        </w:rPr>
      </w:pPr>
    </w:p>
    <w:p>
      <w:pPr>
        <w:ind w:firstLine="64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（供稿人：武文超）</w:t>
      </w:r>
    </w:p>
    <w:p>
      <w:pPr>
        <w:ind w:firstLine="640"/>
        <w:jc w:val="left"/>
        <w:rPr>
          <w:rFonts w:hint="default" w:ascii="仿宋" w:hAnsi="仿宋" w:eastAsia="仿宋" w:cs="仿宋"/>
          <w:sz w:val="32"/>
          <w:szCs w:val="32"/>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2" name="图片 2" descr="微信图片_2022072214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722140355"/>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Start w:id="0" w:name="_GoBack"/>
      <w:bookmarkEnd w:id="0"/>
      <w:r>
        <w:rPr>
          <w:rFonts w:hint="eastAsia" w:eastAsiaTheme="minorEastAsia"/>
          <w:lang w:eastAsia="zh-CN"/>
        </w:rPr>
        <w:drawing>
          <wp:inline distT="0" distB="0" distL="114300" distR="114300">
            <wp:extent cx="5264785" cy="3950335"/>
            <wp:effectExtent l="0" t="0" r="12065" b="12065"/>
            <wp:docPr id="1" name="图片 1" descr="微信图片_2022072214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2140410"/>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zdlY2YyMjM1OTE0MGUyZjM4MjM5ZGE1ZjdiNGIifQ=="/>
  </w:docVars>
  <w:rsids>
    <w:rsidRoot w:val="00000000"/>
    <w:rsid w:val="14505AA6"/>
    <w:rsid w:val="5E656104"/>
    <w:rsid w:val="618E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352</Characters>
  <Lines>0</Lines>
  <Paragraphs>0</Paragraphs>
  <TotalTime>4</TotalTime>
  <ScaleCrop>false</ScaleCrop>
  <LinksUpToDate>false</LinksUpToDate>
  <CharactersWithSpaces>352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2022-07-21T08:26:00Z</dcterms:created>
  <dc:creator>Administrator</dc:creator>
  <cp:lastModifiedBy>武文超</cp:lastModifiedBy>
  <dcterms:modified xsi:type="dcterms:W3CDTF">2022-07-22T06:06:09Z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34A863D09399465AB9D0322767B578D1</vt:lpwstr>
  </property>
</Properties>
</file>