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eastAsia="zh-CN"/>
        </w:rPr>
        <w:t>汪家村党支部发展党员工作计划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指导思想：</w:t>
      </w:r>
    </w:p>
    <w:p>
      <w:pPr>
        <w:numPr>
          <w:numId w:val="0"/>
        </w:numPr>
        <w:ind w:firstLine="108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坚持以马列主义、</w:t>
      </w:r>
      <w:r>
        <w:rPr>
          <w:rFonts w:hint="eastAsia"/>
          <w:sz w:val="36"/>
          <w:szCs w:val="36"/>
          <w:lang w:val="en-US" w:eastAsia="zh-CN"/>
        </w:rPr>
        <w:t>毛泽东思想、邓小平理论和“三个代表”重要思想，以习近平总书记系列讲话为指导，严格遵守发展党员程序，遵循发展党员“十六字”方针和“四化”标准严把党员发展“入口”关，切实抓好党员发展工作，确保党的事业后继有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具体目标：</w:t>
      </w: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根据我村具体实际，经党支部研究，总体从实际出发，提高对发展党员工作的认识，要按照“坚持标准、保证质量、改善结构、慎重发展”的十六字方针，培养积极分子3-5名。对入党积极分子定向帮助和培养，严格考察，成熟一个，发展一个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工作要求：</w:t>
      </w:r>
    </w:p>
    <w:p>
      <w:pPr>
        <w:numPr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1.突出重点，认真做好党员联系群众工作，把素质高、有文化、思想进步，群众威信好的人员列入入党积极分子培养对象，加强教育，帮助提高等条件成熟后及时入党。</w:t>
      </w:r>
    </w:p>
    <w:p>
      <w:pPr>
        <w:numPr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.严格程序，认真把好发展党员质量关，严格执行发展党员的各项规章制度，全面理解和掌握新时期发展党员的标准，正确处理政治素质和业务能力的关系，把好入口关，确保新发展的党员都符合党员标准的优秀分子。</w:t>
      </w:r>
    </w:p>
    <w:p>
      <w:pPr>
        <w:numPr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3.坚持发展党员公示制度，凡列入发展对象的积极分子都要对其个人简历，培养考察时间，接受培训，政治审查等情况都要进行公示，接受党内外，群众监督，公示结果要做为确定是否吸收入党的重要依据。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49E9"/>
    <w:multiLevelType w:val="singleLevel"/>
    <w:tmpl w:val="239449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73594"/>
    <w:rsid w:val="576735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2018-05-16T07:05:00Z</dcterms:created>
  <dc:creator>Administrator</dc:creator>
  <cp:lastModifiedBy>Administrator</cp:lastModifiedBy>
  <cp:lastPrinted>2018-05-16T07:57:03Z</cp:lastPrinted>
  <dcterms:modified xsi:type="dcterms:W3CDTF">2018-05-16T07:58:00Z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