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800"/>
        <w:jc w:val="left"/>
        <w:rPr>
          <w:rFonts w:hint="default"/>
          <w:lang w:val="en-US"/>
        </w:rPr>
      </w:pPr>
      <w:r>
        <w:rPr>
          <w:rFonts w:hint="eastAsia"/>
          <w:sz w:val="36"/>
          <w:szCs w:val="36"/>
          <w:lang w:val="en-US" w:eastAsia="zh-CN"/>
        </w:rPr>
        <w:t>廉政教育活动</w:t>
      </w:r>
      <w:r>
        <w:rPr>
          <w:rFonts w:hint="eastAsia"/>
          <w:sz w:val="36"/>
          <w:szCs w:val="36"/>
          <w:lang w:val="en-US" w:eastAsia="zh-CN"/>
        </w:rPr>
        <w:br w:type="textWrapping"/>
      </w:r>
      <w:r>
        <w:rPr>
          <w:rFonts w:hint="eastAsia"/>
          <w:sz w:val="36"/>
          <w:szCs w:val="36"/>
          <w:lang w:val="en-US" w:eastAsia="zh-CN"/>
        </w:rPr>
        <w:t xml:space="preserve">    社会主义先进文化，是一个开放的体系，具有与时俱进的文化品格，善于吸收人类文明的一切成果，包括国内外执政党加强廉政建设的成果，坚持不断创新，不断丰富，始终保持自己的先进性。   </w:t>
      </w:r>
      <w:r>
        <w:rPr>
          <w:rFonts w:hint="eastAsia"/>
          <w:sz w:val="36"/>
          <w:szCs w:val="36"/>
          <w:lang w:val="en-US" w:eastAsia="zh-CN"/>
        </w:rPr>
        <w:br w:type="textWrapping"/>
      </w:r>
      <w:r>
        <w:rPr>
          <w:rFonts w:hint="eastAsia"/>
          <w:sz w:val="36"/>
          <w:szCs w:val="36"/>
          <w:lang w:val="en-US" w:eastAsia="zh-CN"/>
        </w:rPr>
        <w:t xml:space="preserve">    经济技术开发区携河西街道宝贝河社区共同开展廉政文化教育宣传活动，组织观看廉政教育警示片“局”，大家认真看完宣传片后感慨良多，片中“干部”从点点小利一步步陷入心怀鬼胎之人设好的“局”中无法自拔，葬送大好前程。深刻警醒了我们在工作中定要有如履薄冰的心态，严于律己，高度保持廉洁之心，不忘初心。</w:t>
      </w:r>
      <w:r>
        <w:rPr>
          <w:rFonts w:hint="eastAsia"/>
          <w:sz w:val="36"/>
          <w:szCs w:val="36"/>
          <w:lang w:val="en-US" w:eastAsia="zh-CN"/>
        </w:rPr>
        <w:br w:type="textWrapping"/>
      </w:r>
      <w:r>
        <w:rPr>
          <w:rFonts w:hint="eastAsia"/>
          <w:sz w:val="36"/>
          <w:szCs w:val="36"/>
          <w:lang w:val="en-US" w:eastAsia="zh-CN"/>
        </w:rPr>
        <w:drawing>
          <wp:inline distT="0" distB="0" distL="114300" distR="114300">
            <wp:extent cx="5268595" cy="3950335"/>
            <wp:effectExtent l="0" t="0" r="8255" b="12065"/>
            <wp:docPr id="4" name="图片 4" descr="ed362e6e2500fb1e10f9ff1c54a3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362e6e2500fb1e10f9ff1c54a3d7e"/>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r>
        <w:rPr>
          <w:rFonts w:hint="eastAsia"/>
          <w:sz w:val="36"/>
          <w:szCs w:val="36"/>
          <w:lang w:val="en-US" w:eastAsia="zh-CN"/>
        </w:rPr>
        <w:br w:type="textWrapping"/>
      </w:r>
      <w:r>
        <w:rPr>
          <w:rFonts w:hint="eastAsia"/>
          <w:sz w:val="36"/>
          <w:szCs w:val="36"/>
          <w:lang w:val="en-US" w:eastAsia="zh-CN"/>
        </w:rPr>
        <w:drawing>
          <wp:inline distT="0" distB="0" distL="114300" distR="114300">
            <wp:extent cx="5268595" cy="3950335"/>
            <wp:effectExtent l="0" t="0" r="8255" b="12065"/>
            <wp:docPr id="5" name="图片 5" descr="c5f52acd1019bf53912b43b8bf97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f52acd1019bf53912b43b8bf97f2d"/>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r>
        <w:rPr>
          <w:rFonts w:hint="eastAsia"/>
          <w:sz w:val="36"/>
          <w:szCs w:val="36"/>
          <w:lang w:val="en-US" w:eastAsia="zh-CN"/>
        </w:rPr>
        <w:br w:type="textWrapping"/>
      </w:r>
      <w:r>
        <w:rPr>
          <w:rFonts w:hint="eastAsia"/>
          <w:sz w:val="36"/>
          <w:szCs w:val="36"/>
          <w:lang w:val="en-US" w:eastAsia="zh-CN"/>
        </w:rPr>
        <w:br w:type="textWrapping"/>
      </w:r>
      <w:r>
        <w:rPr>
          <w:rFonts w:hint="eastAsia"/>
          <w:sz w:val="36"/>
          <w:szCs w:val="36"/>
          <w:lang w:val="en-US" w:eastAsia="zh-CN"/>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280A"/>
    <w:rsid w:val="5C2B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2022-04-27T02:03:00Z</dcterms:created>
  <dc:creator>Administrator</dc:creator>
  <cp:lastModifiedBy>蝎子也温柔</cp:lastModifiedBy>
  <dcterms:modified xsi:type="dcterms:W3CDTF">2022-04-27T02:36:31Z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E2D1EA6D880949C28A39F88ED6798D27</vt:lpwstr>
  </property>
</Properties>
</file>