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b w:val="0"/>
          <w:bCs w:val="0"/>
          <w:sz w:val="44"/>
          <w:szCs w:val="44"/>
          <w:u w:val="no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河畔花园社区党委学习《疫情防控工作不力警示教育》</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4</w:t>
      </w:r>
      <w:r>
        <w:rPr>
          <w:rFonts w:hint="eastAsia" w:ascii="方正楷体简体" w:hAnsi="方正楷体简体" w:eastAsia="方正楷体简体" w:cs="方正楷体简体"/>
          <w:b w:val="0"/>
          <w:bCs w:val="0"/>
          <w:sz w:val="32"/>
          <w:szCs w:val="32"/>
          <w:u w:val="none"/>
          <w:lang w:val="en-US" w:eastAsia="zh-CN"/>
        </w:rPr>
        <w:t>月</w:t>
      </w:r>
      <w:r>
        <w:rPr>
          <w:rFonts w:hint="eastAsia" w:ascii="Times New Roman" w:hAnsi="Times New Roman" w:eastAsia="方正仿宋简体" w:cs="Times New Roman"/>
          <w:b w:val="0"/>
          <w:bCs w:val="0"/>
          <w:sz w:val="32"/>
          <w:szCs w:val="32"/>
          <w:u w:val="none"/>
          <w:lang w:val="en-US" w:eastAsia="zh-CN"/>
        </w:rPr>
        <w:t>7</w:t>
      </w:r>
      <w:r>
        <w:rPr>
          <w:rFonts w:hint="eastAsia" w:ascii="方正楷体简体" w:hAnsi="方正楷体简体" w:eastAsia="方正楷体简体" w:cs="方正楷体简体"/>
          <w:b w:val="0"/>
          <w:bCs w:val="0"/>
          <w:sz w:val="32"/>
          <w:szCs w:val="32"/>
          <w:u w:val="none"/>
          <w:lang w:val="en-US" w:eastAsia="zh-CN"/>
        </w:rPr>
        <w:t>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为坚决打赢疫情防控阻击战，严格落实疫情防控各项决策部署，进一步强化警示教育，做好疫情防控工作，河畔花园社区党委组织社区全体工作人员集中学习疫情防控工作不力问题的通报。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会上传达了关于</w:t>
      </w:r>
      <w:r>
        <w:rPr>
          <w:rFonts w:hint="default" w:ascii="Times New Roman" w:hAnsi="Times New Roman" w:eastAsia="方正仿宋简体" w:cs="Times New Roman"/>
          <w:sz w:val="32"/>
          <w:szCs w:val="32"/>
          <w:lang w:val="en-US" w:eastAsia="zh-CN"/>
        </w:rPr>
        <w:t>9</w:t>
      </w:r>
      <w:r>
        <w:rPr>
          <w:rFonts w:hint="eastAsia" w:ascii="方正仿宋简体" w:hAnsi="方正仿宋简体" w:eastAsia="方正仿宋简体" w:cs="方正仿宋简体"/>
          <w:sz w:val="32"/>
          <w:szCs w:val="32"/>
          <w:lang w:val="en-US" w:eastAsia="zh-CN"/>
        </w:rPr>
        <w:t>名干部在新冠肺炎疫情防控工作中履职不力的通报，对存在的问题进行深入剖析并提出了两点要求：一是全体工作人员要高度重视新冠肺炎疫情防控工作，认真落实上级对疫情防控工作提出的各项部署；二是全体工作人员要引以为戒，深刻汲取教训，将疫情防控作为工作的重中之重，坚决打赢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headerReference r:id="rId3" w:type="default"/>
          <w:footerReference r:id="rId4" w:type="default"/>
          <w:pgSz w:w="11906" w:h="16838"/>
          <w:pgMar w:top="2098" w:right="1474" w:bottom="1984" w:left="1587" w:header="851" w:footer="992" w:gutter="0"/>
          <w:pgNumType w:fmt="decimal" w:start="2"/>
          <w:cols w:space="425" w:num="1"/>
          <w:docGrid w:type="lines" w:linePitch="312" w:charSpace="0"/>
        </w:sectPr>
      </w:pPr>
      <w:r>
        <w:rPr>
          <w:rFonts w:hint="eastAsia" w:ascii="方正仿宋简体" w:hAnsi="方正仿宋简体" w:eastAsia="方正仿宋简体" w:cs="方正仿宋简体"/>
          <w:sz w:val="32"/>
          <w:szCs w:val="32"/>
          <w:lang w:val="en-US" w:eastAsia="zh-CN"/>
        </w:rPr>
        <w:t>通过学习，社区工作人员意识到，只有认真落实防疫工作，严格遵守防控规定，把防控工作放</w:t>
      </w:r>
      <w:bookmarkStart w:id="0" w:name="_GoBack"/>
      <w:bookmarkEnd w:id="0"/>
      <w:r>
        <w:rPr>
          <w:rFonts w:hint="eastAsia" w:ascii="方正仿宋简体" w:hAnsi="方正仿宋简体" w:eastAsia="方正仿宋简体" w:cs="方正仿宋简体"/>
          <w:sz w:val="32"/>
          <w:szCs w:val="32"/>
          <w:lang w:val="en-US" w:eastAsia="zh-CN"/>
        </w:rPr>
        <w:t>在第一位，才能更好的对群众负责。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pStyle w:val="2"/>
        <w:jc w:val="both"/>
        <w:rPr>
          <w:rFonts w:hint="eastAsia"/>
          <w:lang w:val="en-US" w:eastAsia="zh-CN"/>
        </w:rPr>
      </w:pPr>
      <w:r>
        <w:rPr>
          <w:rFonts w:hint="eastAsia"/>
          <w:lang w:val="en-US" w:eastAsia="zh-CN"/>
        </w:rPr>
        <w:drawing>
          <wp:inline distT="0" distB="0" distL="114300" distR="114300">
            <wp:extent cx="4036695" cy="3026410"/>
            <wp:effectExtent l="0" t="0" r="1905" b="2540"/>
            <wp:docPr id="1" name="图片 1" descr="3ed0c55faf846d30837838d84a477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d0c55faf846d30837838d84a477c8"/>
                    <pic:cNvPicPr>
                      <a:picLocks noChangeAspect="1"/>
                    </pic:cNvPicPr>
                  </pic:nvPicPr>
                  <pic:blipFill>
                    <a:blip r:embed="rId7"/>
                    <a:stretch>
                      <a:fillRect/>
                    </a:stretch>
                  </pic:blipFill>
                  <pic:spPr>
                    <a:xfrm>
                      <a:off x="0" y="0"/>
                      <a:ext cx="4036695" cy="30264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图一：全体社区干部学习《疫情防控工作不力警示教育》</w:t>
      </w:r>
    </w:p>
    <w:p>
      <w:pPr>
        <w:pStyle w:val="2"/>
        <w:jc w:val="both"/>
        <w:rPr>
          <w:rFonts w:hint="eastAsia"/>
          <w:lang w:eastAsia="zh-CN"/>
        </w:rPr>
      </w:pPr>
      <w:r>
        <w:rPr>
          <w:rFonts w:hint="eastAsia"/>
          <w:lang w:eastAsia="zh-CN"/>
        </w:rPr>
        <w:drawing>
          <wp:inline distT="0" distB="0" distL="114300" distR="114300">
            <wp:extent cx="4094480" cy="3069590"/>
            <wp:effectExtent l="0" t="0" r="1270" b="16510"/>
            <wp:docPr id="2" name="图片 2" descr="1f3fdedd23ec1137595240ea19e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f3fdedd23ec1137595240ea19e8173"/>
                    <pic:cNvPicPr>
                      <a:picLocks noChangeAspect="1"/>
                    </pic:cNvPicPr>
                  </pic:nvPicPr>
                  <pic:blipFill>
                    <a:blip r:embed="rId8"/>
                    <a:stretch>
                      <a:fillRect/>
                    </a:stretch>
                  </pic:blipFill>
                  <pic:spPr>
                    <a:xfrm>
                      <a:off x="0" y="0"/>
                      <a:ext cx="4094480" cy="30695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图二：全体社区干部学习《疫情防控工作不力警示教育》</w:t>
      </w: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4012D87"/>
    <w:rsid w:val="02B52957"/>
    <w:rsid w:val="04012D87"/>
    <w:rsid w:val="0BF1280B"/>
    <w:rsid w:val="12725A2E"/>
    <w:rsid w:val="166F2EBE"/>
    <w:rsid w:val="170C7269"/>
    <w:rsid w:val="195F0AC4"/>
    <w:rsid w:val="22734D60"/>
    <w:rsid w:val="282040CF"/>
    <w:rsid w:val="2BEC49B8"/>
    <w:rsid w:val="2CE01B00"/>
    <w:rsid w:val="31FA1168"/>
    <w:rsid w:val="390C67AD"/>
    <w:rsid w:val="4D513DEE"/>
    <w:rsid w:val="4DF032BF"/>
    <w:rsid w:val="4E9F3C08"/>
    <w:rsid w:val="4FE549F1"/>
    <w:rsid w:val="573F57F4"/>
    <w:rsid w:val="5D10638D"/>
    <w:rsid w:val="5E5268A5"/>
    <w:rsid w:val="5F2A6143"/>
    <w:rsid w:val="63565051"/>
    <w:rsid w:val="6BAE59C9"/>
    <w:rsid w:val="6CE31CE1"/>
    <w:rsid w:val="768942A8"/>
    <w:rsid w:val="78662C4C"/>
    <w:rsid w:val="7AE9583A"/>
    <w:rsid w:val="7C42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active"/>
    <w:basedOn w:val="8"/>
    <w:qFormat/>
    <w:uiPriority w:val="0"/>
    <w:rPr>
      <w:color w:val="D23939"/>
      <w:shd w:val="clear" w:fill="FFFFFF"/>
    </w:rPr>
  </w:style>
  <w:style w:type="character" w:customStyle="1" w:styleId="10">
    <w:name w:val="active1"/>
    <w:basedOn w:val="8"/>
    <w:qFormat/>
    <w:uiPriority w:val="0"/>
    <w:rPr>
      <w:color w:val="D23939"/>
      <w:shd w:val="clear" w:fill="FFFFFF"/>
    </w:rPr>
  </w:style>
  <w:style w:type="character" w:customStyle="1" w:styleId="11">
    <w:name w:val="xi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376</Words>
  <Characters>379</Characters>
  <Lines>0</Lines>
  <Paragraphs>0</Paragraphs>
  <TotalTime>2</TotalTime>
  <ScaleCrop>false</ScaleCrop>
  <LinksUpToDate>false</LinksUpToDate>
  <CharactersWithSpaces>379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2020-07-08T00:45:00Z</dcterms:created>
  <dc:creator>。</dc:creator>
  <cp:lastModifiedBy>Administrator</cp:lastModifiedBy>
  <dcterms:modified xsi:type="dcterms:W3CDTF">2022-05-20T02:01:55Z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FBE7F899357B473A81F4BEF502D698F2</vt:lpwstr>
  </property>
</Properties>
</file>