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both"/>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泰丰社区组织集中学习</w:t>
      </w:r>
    </w:p>
    <w:p>
      <w:pPr>
        <w:ind w:firstLine="2000" w:firstLineChars="500"/>
        <w:jc w:val="both"/>
        <w:rPr>
          <w:rFonts w:hint="eastAsia" w:ascii="方正小标宋简体" w:hAnsi="方正小标宋简体" w:eastAsia="方正小标宋简体" w:cs="方正小标宋简体"/>
          <w:b w:val="0"/>
          <w:bCs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2022年2月7日，泰丰社区组织社区干部和党员深入学习了党的十九届六中全会《决议》学习辅导百问，会议由泰丰社区书记韩秀萍主持，泰丰社区的所有干部参加学习。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社区干部们集中学习了新中国成立后是如何加强执政条件下党的建设的？如何理解毛泽东思想是马克思主义中国化的第一次历史性飞跃？如何理解党在社会主义革命和建设中取得的独创性理论成果？如何认识新中国成立后，党在社会主义建设探索过程中经历的严重曲折？为什么说社会主义革命和建设的伟大成就为实现中华民族伟大复兴奠定了根本政治前提和基础？为什么说只有社会主义才能救中国？只有社会主义才能发展中国，为什么说文化大革命结束以后？只有实行改革开放才是唯一的出路这七篇内容。</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方正仿宋简体" w:hAnsi="方正仿宋简体" w:eastAsia="方正仿宋简体" w:cs="方正仿宋简体"/>
          <w:color w:val="000000"/>
          <w:spacing w:val="8"/>
          <w:kern w:val="0"/>
          <w:sz w:val="32"/>
          <w:szCs w:val="32"/>
          <w:shd w:val="clear" w:color="auto" w:fill="FFFFFF"/>
          <w:lang w:val="en-US" w:eastAsia="zh-CN" w:bidi="ar"/>
        </w:rPr>
      </w:pPr>
      <w:r>
        <w:rPr>
          <w:rFonts w:hint="eastAsia" w:ascii="方正仿宋简体" w:hAnsi="方正仿宋简体" w:eastAsia="方正仿宋简体" w:cs="方正仿宋简体"/>
          <w:color w:val="000000"/>
          <w:spacing w:val="8"/>
          <w:kern w:val="0"/>
          <w:sz w:val="32"/>
          <w:szCs w:val="32"/>
          <w:shd w:val="clear" w:color="auto" w:fill="FFFFFF"/>
          <w:lang w:val="en-US" w:eastAsia="zh-CN" w:bidi="ar"/>
        </w:rPr>
        <w:t>通过本次的学习社区干部们明确了建国初期的重大历史事件，和我国社会主义的伟大优越性，结合社区实际工作，社区干部纷纷表示要发扬建国初期的艰苦奋斗精神，主动攻坚克难，为社区居民谋取福利。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泰丰社区党支部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2022年2月7日</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5530215" cy="3756660"/>
            <wp:effectExtent l="0" t="0" r="13335" b="15240"/>
            <wp:docPr id="4" name="图片 4" descr="微信图片_20220223170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2231708591"/>
                    <pic:cNvPicPr>
                      <a:picLocks noChangeAspect="1"/>
                    </pic:cNvPicPr>
                  </pic:nvPicPr>
                  <pic:blipFill>
                    <a:blip r:embed="rId4"/>
                    <a:stretch>
                      <a:fillRect/>
                    </a:stretch>
                  </pic:blipFill>
                  <pic:spPr>
                    <a:xfrm>
                      <a:off x="0" y="0"/>
                      <a:ext cx="5530215" cy="3756660"/>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5530215" cy="3893820"/>
            <wp:effectExtent l="0" t="0" r="13335" b="11430"/>
            <wp:docPr id="3" name="图片 3" descr="微信图片_20220223170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2231708593"/>
                    <pic:cNvPicPr>
                      <a:picLocks noChangeAspect="1"/>
                    </pic:cNvPicPr>
                  </pic:nvPicPr>
                  <pic:blipFill>
                    <a:blip r:embed="rId5"/>
                    <a:stretch>
                      <a:fillRect/>
                    </a:stretch>
                  </pic:blipFill>
                  <pic:spPr>
                    <a:xfrm>
                      <a:off x="0" y="0"/>
                      <a:ext cx="5530215" cy="3893820"/>
                    </a:xfrm>
                    <a:prstGeom prst="rect">
                      <a:avLst/>
                    </a:prstGeom>
                  </pic:spPr>
                </pic:pic>
              </a:graphicData>
            </a:graphic>
          </wp:inline>
        </w:drawing>
      </w:r>
    </w:p>
    <w:p>
      <w:pPr>
        <w:rPr>
          <w:rFonts w:hint="eastAsia" w:asciiTheme="minorEastAsia" w:hAnsiTheme="minorEastAsia" w:eastAsiaTheme="minorEastAsia"/>
          <w:lang w:val="en-US" w:eastAsia="zh-CN"/>
        </w:rPr>
      </w:pPr>
      <w:bookmarkStart w:id="0" w:name="_GoBack"/>
      <w:r>
        <w:rPr>
          <w:rFonts w:hint="eastAsia" w:asciiTheme="minorEastAsia" w:hAnsiTheme="minorEastAsia" w:eastAsiaTheme="minorEastAsia"/>
          <w:lang w:val="en-US" w:eastAsia="zh-CN"/>
        </w:rPr>
        <w:drawing>
          <wp:inline distT="0" distB="0" distL="114300" distR="114300">
            <wp:extent cx="5547995" cy="8094345"/>
            <wp:effectExtent l="0" t="0" r="14605" b="1905"/>
            <wp:docPr id="1" name="图片 1" descr="02352923ed7b6c79c078c8fc64e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352923ed7b6c79c078c8fc64e6319"/>
                    <pic:cNvPicPr>
                      <a:picLocks noChangeAspect="1"/>
                    </pic:cNvPicPr>
                  </pic:nvPicPr>
                  <pic:blipFill>
                    <a:blip r:embed="rId6"/>
                    <a:stretch>
                      <a:fillRect/>
                    </a:stretch>
                  </pic:blipFill>
                  <pic:spPr>
                    <a:xfrm>
                      <a:off x="0" y="0"/>
                      <a:ext cx="5547995" cy="8094345"/>
                    </a:xfrm>
                    <a:prstGeom prst="rect">
                      <a:avLst/>
                    </a:prstGeom>
                  </pic:spPr>
                </pic:pic>
              </a:graphicData>
            </a:graphic>
          </wp:inline>
        </w:drawing>
      </w:r>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12CCE"/>
    <w:rsid w:val="00A11ABE"/>
    <w:rsid w:val="01360043"/>
    <w:rsid w:val="02232FE4"/>
    <w:rsid w:val="048E57DD"/>
    <w:rsid w:val="073E0F8F"/>
    <w:rsid w:val="079218D9"/>
    <w:rsid w:val="0841020F"/>
    <w:rsid w:val="08C6431F"/>
    <w:rsid w:val="0A0E10D7"/>
    <w:rsid w:val="0A583A8F"/>
    <w:rsid w:val="0CA74446"/>
    <w:rsid w:val="0E010DB9"/>
    <w:rsid w:val="0E8937EB"/>
    <w:rsid w:val="0ECF3313"/>
    <w:rsid w:val="0FB85AF7"/>
    <w:rsid w:val="10480CD3"/>
    <w:rsid w:val="12A020C8"/>
    <w:rsid w:val="13472F38"/>
    <w:rsid w:val="134E4A7D"/>
    <w:rsid w:val="17A146F6"/>
    <w:rsid w:val="181A105C"/>
    <w:rsid w:val="18413C5B"/>
    <w:rsid w:val="19037B91"/>
    <w:rsid w:val="19387104"/>
    <w:rsid w:val="1A815159"/>
    <w:rsid w:val="1F8562CF"/>
    <w:rsid w:val="20075240"/>
    <w:rsid w:val="20301D22"/>
    <w:rsid w:val="21B03FFE"/>
    <w:rsid w:val="236769AC"/>
    <w:rsid w:val="24D24C0E"/>
    <w:rsid w:val="26C827B7"/>
    <w:rsid w:val="293C25F2"/>
    <w:rsid w:val="2A51258E"/>
    <w:rsid w:val="2A7A3925"/>
    <w:rsid w:val="2BFF6E0D"/>
    <w:rsid w:val="2C1B5F08"/>
    <w:rsid w:val="2E5D10A7"/>
    <w:rsid w:val="2E6E372B"/>
    <w:rsid w:val="2EC9231A"/>
    <w:rsid w:val="2F47059F"/>
    <w:rsid w:val="2F5A694C"/>
    <w:rsid w:val="2FA61FED"/>
    <w:rsid w:val="309673CB"/>
    <w:rsid w:val="314145CB"/>
    <w:rsid w:val="320F6AD9"/>
    <w:rsid w:val="32983254"/>
    <w:rsid w:val="343E6D67"/>
    <w:rsid w:val="363A655B"/>
    <w:rsid w:val="377A7EBD"/>
    <w:rsid w:val="38AD431D"/>
    <w:rsid w:val="3B302C8A"/>
    <w:rsid w:val="3CB9550C"/>
    <w:rsid w:val="3DF31B7B"/>
    <w:rsid w:val="41653130"/>
    <w:rsid w:val="41DD00F3"/>
    <w:rsid w:val="43360D21"/>
    <w:rsid w:val="439374ED"/>
    <w:rsid w:val="43F647DD"/>
    <w:rsid w:val="440032F0"/>
    <w:rsid w:val="4442582E"/>
    <w:rsid w:val="455F556E"/>
    <w:rsid w:val="45E46FB8"/>
    <w:rsid w:val="46E211DD"/>
    <w:rsid w:val="4722271B"/>
    <w:rsid w:val="47C4007B"/>
    <w:rsid w:val="494F7A06"/>
    <w:rsid w:val="4A194B7C"/>
    <w:rsid w:val="4A7A49D0"/>
    <w:rsid w:val="4ACA62E1"/>
    <w:rsid w:val="4AEF099D"/>
    <w:rsid w:val="4B2261CA"/>
    <w:rsid w:val="4BDE313C"/>
    <w:rsid w:val="4C6D39AB"/>
    <w:rsid w:val="4D031B95"/>
    <w:rsid w:val="4D774FD0"/>
    <w:rsid w:val="4DA27F69"/>
    <w:rsid w:val="4E0C69F3"/>
    <w:rsid w:val="4E625EF1"/>
    <w:rsid w:val="4ECA05F0"/>
    <w:rsid w:val="508477C1"/>
    <w:rsid w:val="51B12CCE"/>
    <w:rsid w:val="52E11DAE"/>
    <w:rsid w:val="579E565D"/>
    <w:rsid w:val="59E91CCF"/>
    <w:rsid w:val="5BB77B18"/>
    <w:rsid w:val="5C5F7EA5"/>
    <w:rsid w:val="5CE32882"/>
    <w:rsid w:val="5F4F1049"/>
    <w:rsid w:val="602C6D24"/>
    <w:rsid w:val="63B86816"/>
    <w:rsid w:val="64EB7AC3"/>
    <w:rsid w:val="664C7008"/>
    <w:rsid w:val="6655711E"/>
    <w:rsid w:val="68511B5C"/>
    <w:rsid w:val="68D106F1"/>
    <w:rsid w:val="699B5446"/>
    <w:rsid w:val="69E1145C"/>
    <w:rsid w:val="6B972104"/>
    <w:rsid w:val="6C9D2873"/>
    <w:rsid w:val="6DD05857"/>
    <w:rsid w:val="6E276DAF"/>
    <w:rsid w:val="70E536C8"/>
    <w:rsid w:val="72475E60"/>
    <w:rsid w:val="72627F7D"/>
    <w:rsid w:val="72D66956"/>
    <w:rsid w:val="730D71AC"/>
    <w:rsid w:val="74D53DBE"/>
    <w:rsid w:val="75EA609E"/>
    <w:rsid w:val="75F845B8"/>
    <w:rsid w:val="76B1553C"/>
    <w:rsid w:val="794317B3"/>
    <w:rsid w:val="7AD91B56"/>
    <w:rsid w:val="7AF56D97"/>
    <w:rsid w:val="7D827DC6"/>
    <w:rsid w:val="7E3677F6"/>
    <w:rsid w:val="7EF3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412</Words>
  <Characters>418</Characters>
  <Lines>0</Lines>
  <Paragraphs>0</Paragraphs>
  <TotalTime>13</TotalTime>
  <ScaleCrop>false</ScaleCrop>
  <LinksUpToDate>false</LinksUpToDate>
  <CharactersWithSpaces>461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卷</cp:lastModifiedBy>
  <cp:lastPrinted>2022-02-24T07:51:00Z</cp:lastPrinted>
  <dcterms:modified xsi:type="dcterms:W3CDTF">2022-04-21T03:00:49Z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446B089600644720AF3EEBB812ABA25E</vt:lpwstr>
  </property>
</Properties>
</file>