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0" w:name="_GoBack"/>
      <w:r>
        <w:rPr>
          <w:rFonts w:hint="eastAsia" w:ascii="宋体" w:hAnsi="宋体" w:eastAsia="宋体" w:cs="宋体"/>
          <w:b/>
          <w:bCs/>
          <w:sz w:val="44"/>
          <w:szCs w:val="44"/>
          <w:lang w:eastAsia="zh-CN"/>
        </w:rPr>
        <w:t>河西街道开展春节前村容村貌环境卫生</w:t>
      </w:r>
    </w:p>
    <w:p>
      <w:pPr>
        <w:jc w:val="center"/>
        <w:rPr>
          <w:rFonts w:hint="eastAsia" w:ascii="仿宋" w:hAnsi="仿宋" w:eastAsia="仿宋" w:cs="仿宋"/>
          <w:sz w:val="32"/>
          <w:szCs w:val="32"/>
          <w:lang w:eastAsia="zh-CN"/>
        </w:rPr>
      </w:pPr>
      <w:r>
        <w:rPr>
          <w:rFonts w:hint="eastAsia" w:ascii="宋体" w:hAnsi="宋体" w:eastAsia="宋体" w:cs="宋体"/>
          <w:b/>
          <w:bCs/>
          <w:sz w:val="44"/>
          <w:szCs w:val="44"/>
          <w:lang w:eastAsia="zh-CN"/>
        </w:rPr>
        <w:t>整治工作</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随着新春佳节临近，为营造干净整洁、优美有序的村容环境，河西街道扎实开展环境卫生整治工作。</w:t>
      </w:r>
      <w:r>
        <w:rPr>
          <w:rFonts w:hint="eastAsia" w:ascii="仿宋" w:hAnsi="仿宋" w:eastAsia="仿宋" w:cs="仿宋"/>
          <w:sz w:val="32"/>
          <w:szCs w:val="32"/>
          <w:lang w:val="en-US" w:eastAsia="zh-CN"/>
        </w:rPr>
        <w:t>1月19日，河西街道党工委委员、人大工委主任王忠宝、综合保障和技术推广中心主任李凯深入各村开展春节前环境卫生督导检查工作</w:t>
      </w:r>
      <w:r>
        <w:rPr>
          <w:rFonts w:hint="eastAsia" w:ascii="仿宋" w:hAnsi="仿宋" w:eastAsia="仿宋" w:cs="仿宋"/>
          <w:sz w:val="32"/>
          <w:szCs w:val="32"/>
          <w:lang w:eastAsia="zh-CN"/>
        </w:rPr>
        <w:t>，确保让辖区群众过上一个干净、欢乐、健康的新春佳节。</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党建引领</w:t>
      </w:r>
      <w:r>
        <w:rPr>
          <w:rFonts w:hint="eastAsia" w:ascii="仿宋" w:hAnsi="仿宋" w:eastAsia="仿宋" w:cs="仿宋"/>
          <w:sz w:val="32"/>
          <w:szCs w:val="32"/>
          <w:lang w:val="en-US" w:eastAsia="zh-CN"/>
        </w:rPr>
        <w:t xml:space="preserve"> 齐抓共治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村党支部书记充分发挥先锋模范带头作用，带领村干部及村民集体参与，同时将集中整治行动与疫情防控相结合，开展全面健康宣传和环境卫生整治工作。对辖区内道路沿线环境卫生大清理，清除垃圾和杂物，进一步改善和提升卫生保洁水平。</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632710" cy="1264920"/>
            <wp:effectExtent l="0" t="0" r="15240" b="11430"/>
            <wp:docPr id="7" name="图片 7" descr="97645313fa1cf4331f4080b5beeb7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97645313fa1cf4331f4080b5beeb72a"/>
                    <pic:cNvPicPr>
                      <a:picLocks noChangeAspect="1"/>
                    </pic:cNvPicPr>
                  </pic:nvPicPr>
                  <pic:blipFill>
                    <a:blip r:embed="rId4"/>
                    <a:srcRect l="-579" t="189" r="579" b="24817"/>
                    <a:stretch>
                      <a:fillRect/>
                    </a:stretch>
                  </pic:blipFill>
                  <pic:spPr>
                    <a:xfrm>
                      <a:off x="0" y="0"/>
                      <a:ext cx="2632710" cy="126492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2578100" cy="1280160"/>
            <wp:effectExtent l="0" t="0" r="12700" b="15240"/>
            <wp:docPr id="8" name="图片 8" descr="ae801e9dd0ea93b357083ea982b4b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e801e9dd0ea93b357083ea982b4b61"/>
                    <pic:cNvPicPr>
                      <a:picLocks noChangeAspect="1"/>
                    </pic:cNvPicPr>
                  </pic:nvPicPr>
                  <pic:blipFill>
                    <a:blip r:embed="rId5"/>
                    <a:srcRect t="-405"/>
                    <a:stretch>
                      <a:fillRect/>
                    </a:stretch>
                  </pic:blipFill>
                  <pic:spPr>
                    <a:xfrm>
                      <a:off x="0" y="0"/>
                      <a:ext cx="2578100" cy="1280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加强宣传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营造氛围</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取居民群通知和入户宣传形式，及时将各村环境卫生整治的新方向、新动态宣传到户，发动村民自发从庭院内外、房前屋后清理做起，招募义工，让更多热心村民和义工支持和参与到各村节前环境卫生整治行动中，营造浓厚整治氛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605405" cy="1465580"/>
            <wp:effectExtent l="0" t="0" r="4445" b="1270"/>
            <wp:docPr id="2" name="图片 2" descr="0efeb365c30d7a544c9d8df606ffb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feb365c30d7a544c9d8df606ffb1b"/>
                    <pic:cNvPicPr>
                      <a:picLocks noChangeAspect="1"/>
                    </pic:cNvPicPr>
                  </pic:nvPicPr>
                  <pic:blipFill>
                    <a:blip r:embed="rId6"/>
                    <a:srcRect t="6086" b="18915"/>
                    <a:stretch>
                      <a:fillRect/>
                    </a:stretch>
                  </pic:blipFill>
                  <pic:spPr>
                    <a:xfrm>
                      <a:off x="0" y="0"/>
                      <a:ext cx="2605405" cy="146558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2585720" cy="1454785"/>
            <wp:effectExtent l="0" t="0" r="5080" b="12065"/>
            <wp:docPr id="1" name="图片 1" descr="0db8e9cb39499a559718ad1244b2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b8e9cb39499a559718ad1244b2e01"/>
                    <pic:cNvPicPr>
                      <a:picLocks noChangeAspect="1"/>
                    </pic:cNvPicPr>
                  </pic:nvPicPr>
                  <pic:blipFill>
                    <a:blip r:embed="rId7"/>
                    <a:srcRect t="12486" b="12486"/>
                    <a:stretch>
                      <a:fillRect/>
                    </a:stretch>
                  </pic:blipFill>
                  <pic:spPr>
                    <a:xfrm>
                      <a:off x="0" y="0"/>
                      <a:ext cx="2585720" cy="14547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强化监督</w:t>
      </w:r>
      <w:r>
        <w:rPr>
          <w:rFonts w:hint="eastAsia" w:ascii="仿宋" w:hAnsi="仿宋" w:eastAsia="仿宋" w:cs="仿宋"/>
          <w:sz w:val="32"/>
          <w:szCs w:val="32"/>
          <w:lang w:val="en-US" w:eastAsia="zh-CN"/>
        </w:rPr>
        <w:t xml:space="preserve"> 巩固成效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街道主要领导带队开展定期巡查、督察，</w:t>
      </w:r>
      <w:r>
        <w:rPr>
          <w:rFonts w:hint="eastAsia" w:ascii="仿宋" w:hAnsi="仿宋" w:eastAsia="仿宋" w:cs="仿宋"/>
          <w:sz w:val="32"/>
          <w:szCs w:val="32"/>
          <w:lang w:eastAsia="zh-CN"/>
        </w:rPr>
        <w:t>重点对各村辖区内公共区域、村内道路、房前屋后等进行集中督导检查，详细了解各村目前存在的薄弱环节，并提出整改意见。</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2593975" cy="1459230"/>
            <wp:effectExtent l="0" t="0" r="15875" b="7620"/>
            <wp:docPr id="4" name="图片 4" descr="c93dd5e5ac7bda39c047d7eb423e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93dd5e5ac7bda39c047d7eb423ec20"/>
                    <pic:cNvPicPr>
                      <a:picLocks noChangeAspect="1"/>
                    </pic:cNvPicPr>
                  </pic:nvPicPr>
                  <pic:blipFill>
                    <a:blip r:embed="rId8"/>
                    <a:srcRect t="12484" b="12484"/>
                    <a:stretch>
                      <a:fillRect/>
                    </a:stretch>
                  </pic:blipFill>
                  <pic:spPr>
                    <a:xfrm>
                      <a:off x="0" y="0"/>
                      <a:ext cx="2593975" cy="145923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2584450" cy="1454150"/>
            <wp:effectExtent l="0" t="0" r="6350" b="12700"/>
            <wp:docPr id="3" name="图片 3" descr="e7c4e700fa62808abc09202e8a965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7c4e700fa62808abc09202e8a965ae"/>
                    <pic:cNvPicPr>
                      <a:picLocks noChangeAspect="1"/>
                    </pic:cNvPicPr>
                  </pic:nvPicPr>
                  <pic:blipFill>
                    <a:blip r:embed="rId9"/>
                    <a:srcRect t="12484" b="12484"/>
                    <a:stretch>
                      <a:fillRect/>
                    </a:stretch>
                  </pic:blipFill>
                  <pic:spPr>
                    <a:xfrm>
                      <a:off x="0" y="0"/>
                      <a:ext cx="2584450" cy="14541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下一步，河西街道将继续发扬实干精神，凝心聚力，做到发现问题第一时间整改，同时加大宣传力度，加强对群众的教育引导</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多措并举做好农村环境卫生整治，持续推进环境卫生整治取得实实在在的成效。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971FD"/>
    <w:rsid w:val="04F75026"/>
    <w:rsid w:val="08E43AF0"/>
    <w:rsid w:val="0E0A1F6C"/>
    <w:rsid w:val="0FC55204"/>
    <w:rsid w:val="104415B5"/>
    <w:rsid w:val="17880B36"/>
    <w:rsid w:val="1F2E5690"/>
    <w:rsid w:val="3B0D679D"/>
    <w:rsid w:val="3CEE71EB"/>
    <w:rsid w:val="48C47782"/>
    <w:rsid w:val="5DFD4578"/>
    <w:rsid w:val="640B731B"/>
    <w:rsid w:val="7A197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551</Words>
  <Characters>552</Characters>
  <Lines>0</Lines>
  <Paragraphs>0</Paragraphs>
  <TotalTime>2</TotalTime>
  <ScaleCrop>false</ScaleCrop>
  <LinksUpToDate>false</LinksUpToDate>
  <CharactersWithSpaces>555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2022-01-19T07:15:00Z</dcterms:created>
  <dc:creator>Administrator</dc:creator>
  <cp:lastModifiedBy>Administrator</cp:lastModifiedBy>
  <cp:lastPrinted>2022-04-18T01:39:00Z</cp:lastPrinted>
  <dcterms:modified xsi:type="dcterms:W3CDTF">2022-04-19T01:17:57Z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1749B56DF79D4302A2B635C2310B19C1</vt:lpwstr>
  </property>
</Properties>
</file>