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残疾人两项制度补贴办事指南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重度残疾人护理补贴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1、申请条件：具有开发区户籍并持有残联发放的一、二级以上的残疾证，向所在社区提出申请。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2、申请需要提供材料：残疾人本人身份证、户口本（首页本人页）、残疾证复印件一式三份，一寸蓝底照片三张。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3、办理程序：申请人到所在社区填写重度残疾人护理审批表三份，由社区将材料整理上报至街道民政办，街道民政办初审合格后上报至开发区残联审批。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补贴标准：每人每月补贴标准100元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残疾人生活困难补贴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申请条件:具有开发区户籍，持有《第二代中华人民共和国残疾证》开发区最低生活保障证的残疾人，纳入城乡最低生活保障的残疾人。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申请人需要提供材料：身份证、户口本（首页本人页）、残疾证、开发区最低生活保障证等证件的复印件三份，一寸蓝底照片三张。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办理程序：申请人到所在社区提出申请，填写残疾人生活困难补贴审批表三份，由社区将材料整理后上报至街道民政办，街道民政办初审合格后上报至开发区残联审批。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补贴标准：每人每月补贴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100元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>注：政策随通辽经济技术开发区民政局文件变更随时更新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9D85A4"/>
    <w:multiLevelType w:val="singleLevel"/>
    <w:tmpl w:val="3B9D85A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57381"/>
    <w:rsid w:val="0AD75699"/>
    <w:rsid w:val="6ED5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2022-02-24T01:15:00Z</dcterms:created>
  <dc:creator>※雨色晴空※</dc:creator>
  <cp:lastModifiedBy>※雨色晴空※</cp:lastModifiedBy>
  <dcterms:modified xsi:type="dcterms:W3CDTF">2022-02-25T03:03:56Z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2B7A6AFEE35047818F561A3B84A9BE9D</vt:lpwstr>
  </property>
</Properties>
</file>