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80" w:firstLineChars="200"/>
        <w:jc w:val="center"/>
        <w:textAlignment w:val="auto"/>
        <w:rPr>
          <w:rFonts w:hint="default" w:ascii="方正小标宋简体" w:hAnsi="方正小标宋简体" w:eastAsia="方正小标宋简体" w:cs="方正小标宋简体"/>
          <w:sz w:val="44"/>
          <w:szCs w:val="44"/>
          <w:lang w:val="zh-CN" w:eastAsia="zh-CN"/>
        </w:rPr>
      </w:pPr>
      <w:bookmarkStart w:id="0" w:name="_GoBack"/>
      <w:bookmarkEnd w:id="0"/>
      <w:r>
        <w:rPr>
          <w:rFonts w:hint="default" w:ascii="方正小标宋简体" w:hAnsi="方正小标宋简体" w:eastAsia="方正小标宋简体" w:cs="方正小标宋简体"/>
          <w:sz w:val="44"/>
          <w:szCs w:val="44"/>
          <w:lang w:val="en-US" w:eastAsia="zh-CN"/>
        </w:rPr>
        <w:t>2022年</w:t>
      </w:r>
      <w:r>
        <w:rPr>
          <w:rFonts w:hint="default" w:ascii="方正小标宋简体" w:hAnsi="方正小标宋简体" w:eastAsia="方正小标宋简体" w:cs="方正小标宋简体"/>
          <w:sz w:val="44"/>
          <w:szCs w:val="44"/>
          <w:lang w:val="zh-CN" w:eastAsia="zh-CN"/>
        </w:rPr>
        <w:t>志愿者工作计划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default" w:ascii="仿宋GB" w:hAnsi="仿宋GB" w:eastAsia="仿宋GB" w:cs="仿宋GB"/>
          <w:sz w:val="32"/>
          <w:szCs w:val="32"/>
          <w:lang w:val="zh-CN" w:eastAsia="zh-CN"/>
        </w:rPr>
        <w:t>为了进一步倡导文明新风，弘扬中华民族的传统美德和“奉献、有爱、互助、进步”的志愿精神，社区决定在辖区范围内继续发展志愿者队伍，全面展开志愿者服务活动，特制定此方案。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继续发展社区志愿者队伍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社区党支部要把发展社区志愿者组织作为当前推动社区各项工作的一项大事，抓紧、抓好、广泛宣传志愿者精神，动员社区各界人士、驻社区单位和民间组织积极报名，参加社区志愿者服务组织，特别是党员，都应成为社区志愿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造册登记。凡是居住在本社区的居民，热心社会服务和公益事业的个人或团体都可以报名、登记、成为志愿者成员。社区按要求做好造册登记。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社区根据志愿者个人登记表的情况，和所选服务项目，将志愿者分成若干专业志愿者服务队。如红色党员服务志愿队、橙色安全巡逻队、蓝色健康询导队、绿色文明传导队、黄色纠纷调解队、紫色文体娱乐队、青色社保指导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（四）</w:t>
      </w:r>
      <w:r>
        <w:rPr>
          <w:rFonts w:hint="default" w:ascii="仿宋GB" w:hAnsi="仿宋GB" w:eastAsia="仿宋GB" w:cs="仿宋GB"/>
          <w:sz w:val="32"/>
          <w:szCs w:val="32"/>
          <w:lang w:val="zh-CN" w:eastAsia="zh-CN"/>
        </w:rPr>
        <w:t>社区志愿者标志由社区统一制作，标志由队旗、帽子、臂章或胸徽组成。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开展志愿者服务活动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default" w:ascii="仿宋GB" w:hAnsi="仿宋GB" w:eastAsia="仿宋GB" w:cs="仿宋GB"/>
          <w:sz w:val="32"/>
          <w:szCs w:val="32"/>
          <w:lang w:val="zh-CN" w:eastAsia="zh-CN"/>
        </w:rPr>
        <w:t>开展志愿者活动，是弘扬中华传统美德和志愿者精神的行为体现，是构建和谐社会、创建文明社区的重要手段。要以“服务社会发展进步，服务社区群众需要”为宗旨。不断扩展服务领域，努力使社区志愿者服务活动成为社区建设中具有广泛影响和社会活动力的特色和亮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弘扬志愿精神，争做环境卫士”活动。以社区文明志愿者劝导队为主要依托，以低保对象为主要成员，每月至少进行一次，主要进行白色垃圾清理、“牛皮鲜”清除、不文明行为的劝阻和公共设施、绿化的维护等。引导社区居民讲文明、树新风、养成养好的行为习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“献爱心送温暖”活动。以社区残疾人、孤寡老人，安排专门的志愿小组，定期为他们送米、送油、打扫卫生、料理家务，以体现社会的关怀和社区的温暖，让他们生活的幸福快乐。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“文明社区志愿”活动。经现有为依托，按照义务巡逻队现在的工作方式，志愿者积极参加维护小区、楼栋安全的义务巡逻，促进社区的平安和谐。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（四）</w:t>
      </w:r>
      <w:r>
        <w:rPr>
          <w:rFonts w:hint="default" w:ascii="仿宋GB" w:hAnsi="仿宋GB" w:eastAsia="仿宋GB" w:cs="仿宋GB"/>
          <w:sz w:val="32"/>
          <w:szCs w:val="32"/>
          <w:lang w:val="zh-CN" w:eastAsia="zh-CN"/>
        </w:rPr>
        <w:t>“围绕特殊日，集中开展大型志愿活动”例如学雷锋纪念日、全民义务植树节、世界环保日、党的生日、重阳节等节日里组织慰问老干部、老军人、老前辈，如给老年人免费体检，组织老年人文体活动等。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活动要求：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（一）</w:t>
      </w:r>
      <w:r>
        <w:rPr>
          <w:rFonts w:hint="default" w:ascii="仿宋GB" w:hAnsi="仿宋GB" w:eastAsia="仿宋GB" w:cs="仿宋GB"/>
          <w:sz w:val="32"/>
          <w:szCs w:val="32"/>
          <w:lang w:val="zh-CN" w:eastAsia="zh-CN"/>
        </w:rPr>
        <w:t>按照“政府引导、社区组织、依托居民”的指导思</w:t>
      </w:r>
      <w:r>
        <w:rPr>
          <w:rFonts w:hint="eastAsia" w:ascii="仿宋GB" w:hAnsi="仿宋GB" w:eastAsia="仿宋GB" w:cs="仿宋GB"/>
          <w:sz w:val="32"/>
          <w:szCs w:val="32"/>
          <w:lang w:val="en-US" w:eastAsia="zh-CN"/>
        </w:rPr>
        <w:t>-</w:t>
      </w:r>
      <w:r>
        <w:rPr>
          <w:rFonts w:hint="default" w:ascii="仿宋GB" w:hAnsi="仿宋GB" w:eastAsia="仿宋GB" w:cs="仿宋GB"/>
          <w:sz w:val="32"/>
          <w:szCs w:val="32"/>
          <w:lang w:val="zh-CN" w:eastAsia="zh-CN"/>
        </w:rPr>
        <w:t>想，加强对社区志愿者活动的领导。社区成立活动小组，由活动小组具体负责志愿者队伍的组织、实施工作，积极组织开展社区志愿者服务活动，用志愿者精神教育引导社区居民，不断提高居民素质。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（二）</w:t>
      </w:r>
      <w:r>
        <w:rPr>
          <w:rFonts w:hint="default" w:ascii="仿宋GB" w:hAnsi="仿宋GB" w:eastAsia="仿宋GB" w:cs="仿宋GB"/>
          <w:sz w:val="32"/>
          <w:szCs w:val="32"/>
          <w:lang w:val="zh-CN" w:eastAsia="zh-CN"/>
        </w:rPr>
        <w:t>加强对志愿者队伍的管理，做到活动经常开展、队伍不断壮大。同时，每次活动包括每位志愿者的服务时间、地点、对象等要收集好详细的资料，做到有计划、有规划、有记录（文字、图片）、有总结。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GB" w:hAnsi="仿宋GB" w:eastAsia="仿宋GB" w:cs="仿宋GB"/>
          <w:sz w:val="32"/>
          <w:szCs w:val="32"/>
          <w:lang w:val="en-US" w:eastAsia="zh-CN"/>
        </w:rPr>
      </w:pPr>
      <w:r>
        <w:rPr>
          <w:rFonts w:hint="eastAsia" w:ascii="仿宋GB" w:hAnsi="仿宋GB" w:eastAsia="仿宋GB" w:cs="仿宋GB"/>
          <w:sz w:val="32"/>
          <w:szCs w:val="32"/>
          <w:lang w:val="en-US" w:eastAsia="zh-CN"/>
        </w:rPr>
        <w:t>（三）</w:t>
      </w:r>
      <w:r>
        <w:rPr>
          <w:rFonts w:hint="default" w:ascii="仿宋GB" w:hAnsi="仿宋GB" w:eastAsia="仿宋GB" w:cs="仿宋GB"/>
          <w:sz w:val="32"/>
          <w:szCs w:val="32"/>
          <w:lang w:val="zh-CN" w:eastAsia="zh-CN"/>
        </w:rPr>
        <w:t>志愿者开展活动时，必须佩带统一的社区志愿者马甲。</w:t>
      </w:r>
    </w:p>
    <w:sectPr>
      <w:footerReference r:id="rId4" w:type="default"/>
      <w:pgSz w:w="12240" w:h="15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GB">
    <w:altName w:val="仿宋"/>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C5056A"/>
    <w:rsid w:val="1B2C26A8"/>
    <w:rsid w:val="545C6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1154</Words>
  <Characters>1157</Characters>
  <TotalTime>21</TotalTime>
  <ScaleCrop>false</ScaleCrop>
  <LinksUpToDate>false</LinksUpToDate>
  <CharactersWithSpaces>1159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2022-02-24T08:08:00Z</dcterms:created>
  <dc:creator>Administrator</dc:creator>
  <cp:lastModifiedBy>Administrator</cp:lastModifiedBy>
  <dcterms:modified xsi:type="dcterms:W3CDTF">2022-03-15T02:38:10Z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17ADAF1943024AB4BFEA7B8141049762</vt:lpwstr>
  </property>
</Properties>
</file>