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2022年京汉新城社区司法信访工作计划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为了做好2022年社区司法信访工作，根据上级部门的统一部署安排，结合我社区实际，制定本年度司法信访工作计划。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以党的十九大精神为指导，加强基层依法治理，全面贯彻实施依法治国基本方略，认真开展各项司法业务，为加强我社区和谐稳定发挥应有的职能作用。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丰富普法载体，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充分利用网络媒体进行</w:t>
      </w:r>
      <w:r>
        <w:rPr>
          <w:rFonts w:hint="eastAsia" w:ascii="仿宋" w:hAnsi="仿宋" w:eastAsia="仿宋" w:cs="仿宋"/>
          <w:sz w:val="32"/>
          <w:szCs w:val="32"/>
        </w:rPr>
        <w:t>法律宣传，扩大群众学法宣传面，防止邪教活动，切实维护社区和社会的安定团结。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预防为</w:t>
      </w:r>
      <w:r>
        <w:rPr>
          <w:rFonts w:hint="eastAsia" w:ascii="仿宋" w:hAnsi="仿宋" w:eastAsia="仿宋" w:cs="仿宋"/>
          <w:sz w:val="32"/>
          <w:szCs w:val="32"/>
        </w:rPr>
        <w:t>中心工作开展相关法律法规宣传。今年我们将以横幅、标牌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、网络平台</w:t>
      </w:r>
      <w:r>
        <w:rPr>
          <w:rFonts w:hint="eastAsia" w:ascii="仿宋" w:hAnsi="仿宋" w:eastAsia="仿宋" w:cs="仿宋"/>
          <w:sz w:val="32"/>
          <w:szCs w:val="32"/>
        </w:rPr>
        <w:t>等媒体为主渠道，传统形式与现代手段相结合的社会法制宣传模式，打造良好的法治环境。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认真做好调解，帮教工作，社区要建立、健全、完善矛盾纠纷排查，努力化解矛盾纠纷，最大限度使矛盾纠纷和不安定因素解决在社区，给社区居民提供更好的法律援助。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 xml:space="preserve">抓好安置帮教。积极探寻社会管理创新途径。规范和完善社区矫正工作衔接、管理等环节，不断健全和完善社区矫正工作制度和运行机制，推进社区矫正规范化建设;动员组织社会各方面的力量参与帮教工作，提高帮教安置工作质量，有效预防和减少重新违法犯罪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我们将加大司法综治工作的宣传力度，加强思想学习，构建和谐社区。推动司法综合治理工作不断发展进步，全面提升社区服务水平。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ACB6F"/>
    <w:multiLevelType w:val="singleLevel"/>
    <w:tmpl w:val="5FDACB6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51AB9"/>
    <w:rsid w:val="19451AB9"/>
    <w:rsid w:val="1D3E20C8"/>
    <w:rsid w:val="1E5B4361"/>
    <w:rsid w:val="35BB10D6"/>
    <w:rsid w:val="3E4E0E20"/>
    <w:rsid w:val="3F272854"/>
    <w:rsid w:val="45AF31B2"/>
    <w:rsid w:val="4A8E5E0B"/>
    <w:rsid w:val="56395D91"/>
    <w:rsid w:val="624A6870"/>
    <w:rsid w:val="64035699"/>
    <w:rsid w:val="6EBA4470"/>
    <w:rsid w:val="739B3B76"/>
    <w:rsid w:val="75262C78"/>
    <w:rsid w:val="75D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2021-01-27T01:10:00Z</dcterms:created>
  <dc:creator>成严</dc:creator>
  <cp:lastModifiedBy>Administrator</cp:lastModifiedBy>
  <cp:lastPrinted>2022-03-01T03:48:00Z</cp:lastPrinted>
  <dcterms:modified xsi:type="dcterms:W3CDTF">2022-03-15T02:35:17Z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A59FD24A982E482DB7808B842634E353</vt:lpwstr>
  </property>
</Properties>
</file>