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hint="eastAsia" w:ascii="宋体" w:hAnsi="宋体"/>
          <w:b/>
          <w:bCs/>
          <w:sz w:val="48"/>
          <w:szCs w:val="48"/>
        </w:rPr>
        <w:t>廉洁自律承诺书</w:t>
      </w:r>
    </w:p>
    <w:p>
      <w:pPr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lang w:val="en-US" w:eastAsia="zh-CN"/>
        </w:rPr>
        <w:t>陈淑云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民族：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蒙   </w:t>
      </w:r>
      <w:r>
        <w:rPr>
          <w:rFonts w:hint="eastAsia"/>
          <w:sz w:val="28"/>
          <w:szCs w:val="28"/>
        </w:rPr>
        <w:t xml:space="preserve">  文化程度：</w:t>
      </w:r>
      <w:r>
        <w:rPr>
          <w:rFonts w:hint="eastAsia"/>
          <w:sz w:val="28"/>
          <w:szCs w:val="28"/>
          <w:lang w:val="en-US" w:eastAsia="zh-CN"/>
        </w:rPr>
        <w:t xml:space="preserve">初中  </w:t>
      </w:r>
      <w:r>
        <w:rPr>
          <w:rFonts w:hint="eastAsia"/>
          <w:sz w:val="28"/>
          <w:szCs w:val="28"/>
        </w:rPr>
        <w:t xml:space="preserve"> 职务：</w:t>
      </w:r>
      <w:r>
        <w:rPr>
          <w:rFonts w:hint="eastAsia"/>
          <w:sz w:val="28"/>
          <w:szCs w:val="28"/>
          <w:lang w:val="en-US" w:eastAsia="zh-CN"/>
        </w:rPr>
        <w:t>妇联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为进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步强化农村党风廉政建设,不断提高廉洁自律意识，树立</w:t>
      </w:r>
      <w:r>
        <w:rPr>
          <w:rFonts w:hint="eastAsia"/>
          <w:sz w:val="28"/>
          <w:szCs w:val="28"/>
          <w:lang w:val="en-US" w:eastAsia="zh-CN"/>
        </w:rPr>
        <w:t>于家</w:t>
      </w:r>
      <w:r>
        <w:rPr>
          <w:rFonts w:hint="eastAsia"/>
          <w:sz w:val="28"/>
          <w:szCs w:val="28"/>
        </w:rPr>
        <w:t>村干部良好形象。我要认真学习、严格遵守中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央、自治区和本地本部门廉洁自律的各项规定，廉洁奉公、遵纪守法做出如下承诺，并随时接受监督和检查。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 努力践行以下行为: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1、模范执行党的纪律，严格执行”四大纪律、八项要求”，自觉遵守党纪政纪和领导干部廉洁自律的各项规定。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2、坚持立党为公，执政为民，忠于职守,爱岗敬业，公办事,不以权谋私，不询私情，做到对事不对人。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3、自重、自省、自警、自励,加强“八小时以外”的自我约束。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4、努力践行"八种良好风气”,切实转变作风、做干部群众的表率。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5、依法行使权力,不滥用职权、不玩忽职守,不独断专行，严格执行民主集中制。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6、艰苦奋斗,不窖侈浪费、图受,做到勤政务实,不与民争利。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7、廉洁奉公,不收受任何影响公正执行公务的钱物。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 坚决杜绝以下行为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(一)参与或者支持宗教活动;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(二)以各种非法手段拉票贿选或者在选举中侵犯村民的合法权利;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(三)虚报浮夸、弄虚作假骗取荣誉和其他利益;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(四)违反规定买卖、转让、占用集体土地，或者违章搭建地上建筑物;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(五)在集体土地(含林地、草场、水面、荒山、荒地、湿地、滩涂等)征用、承包,集体资产租赁、经营，集体工程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项目发包，集体物品采购等过程中暗箱操作，优厚亲友,为本人或者他人谋取不正当利益;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(六)侵占集体财务或者违反规定擅自处置集体资金、资产、资源;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(七)克扣、截留、拖欠强农惠农、扶贫帮困、赈灾救济、抗震安居、农村低保、社保、医保、移民、农业综合开发、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征地补偿或其他专项款物;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(八)将应由个人支付的水、电等费用摊派到集体或村民;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(九)以村务或者其他公务为借口，用公款吃喝、宴请和接待;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(十)以个人名义存储公款或者借用公款逾期不还;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(十一)公费旅游，以开会、考察、学习等名义变相公费旅游或者用公款为他人支付旅游费用;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(十二)借婚丧嫁娶、升迁、升学、住院、节日、迁居、割礼、生日等事宜聚敛钱财;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(十三)参与任何形式的赌博、色情、涉毒和封建迷信活动以及为“黄、赌、毒”和封建迷信、非法宗教活动提供场所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或者其他便利条件;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其他违反廉洁自律规定的行为。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开发区纪检监察工委监督举报电话：8628127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辽河镇纪委监督举报电话：8788611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承诺人:</w:t>
      </w:r>
      <w:r>
        <w:rPr>
          <w:rFonts w:hint="eastAsia"/>
          <w:sz w:val="28"/>
          <w:szCs w:val="28"/>
          <w:lang w:val="en-US" w:eastAsia="zh-CN"/>
        </w:rPr>
        <w:t>陈淑云</w:t>
      </w:r>
    </w:p>
    <w:p>
      <w:pPr>
        <w:tabs>
          <w:tab w:val="left" w:pos="3426"/>
        </w:tabs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2022年   3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月 11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B4EEF1"/>
    <w:multiLevelType w:val="singleLevel"/>
    <w:tmpl w:val="D8B4EEF1"/>
    <w:lvl w:ilvl="0" w:tentative="0">
      <w:start w:val="14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62E"/>
    <w:rsid w:val="00000CA7"/>
    <w:rsid w:val="00452B40"/>
    <w:rsid w:val="009C37C7"/>
    <w:rsid w:val="009D262E"/>
    <w:rsid w:val="3D49717F"/>
    <w:rsid w:val="59F56E8A"/>
    <w:rsid w:val="5B5323EE"/>
    <w:rsid w:val="6C61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940</Words>
  <Characters>952</Characters>
  <Lines>1</Lines>
  <Paragraphs>1</Paragraphs>
  <TotalTime>2</TotalTime>
  <ScaleCrop>false</ScaleCrop>
  <LinksUpToDate>false</LinksUpToDate>
  <CharactersWithSpaces>979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2022-03-11T04:51:00Z</dcterms:created>
  <dc:creator>Administrator</dc:creator>
  <cp:lastModifiedBy>祥云</cp:lastModifiedBy>
  <dcterms:modified xsi:type="dcterms:W3CDTF">2022-03-11T05:21:35Z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ECFDE725486F4A43ACCFD74362B8383E</vt:lpwstr>
  </property>
</Properties>
</file>