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李红鑫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19761002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9805" cy="1436370"/>
                  <wp:effectExtent l="0" t="0" r="10795" b="11430"/>
                  <wp:docPr id="2" name="图片 2" descr="图片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805" cy="143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平安堡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支部委员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152321197610025112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8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5年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村党支部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支部委员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李红鑫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19761002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9805" cy="1367155"/>
                  <wp:effectExtent l="0" t="0" r="10795" b="4445"/>
                  <wp:docPr id="3" name="图片 3" descr="图片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805" cy="136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平安堡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支部委员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152321197610025112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5年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村党支部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支部委员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232AE2"/>
    <w:rsid w:val="2C3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dcterms:modified xsi:type="dcterms:W3CDTF">2021-06-17T03:26:43Z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CD967F80631A48D4BF82E6247A4F613B</vt:lpwstr>
  </property>
</Properties>
</file>